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7E7C" w14:textId="77777777" w:rsidR="004352AE" w:rsidRPr="00A812AC" w:rsidRDefault="00CF2514">
      <w:pPr>
        <w:spacing w:before="240" w:after="240"/>
        <w:ind w:firstLine="360"/>
        <w:rPr>
          <w:rFonts w:ascii="Cambria" w:hAnsi="Cambria"/>
          <w:b/>
          <w:sz w:val="20"/>
          <w:szCs w:val="20"/>
        </w:rPr>
      </w:pPr>
      <w:r w:rsidRPr="00A812AC">
        <w:rPr>
          <w:rFonts w:ascii="Cambria" w:hAnsi="Cambria"/>
          <w:b/>
          <w:sz w:val="20"/>
          <w:szCs w:val="20"/>
        </w:rPr>
        <w:t xml:space="preserve">Section </w:t>
      </w:r>
      <w:proofErr w:type="gramStart"/>
      <w:r w:rsidRPr="00A812AC">
        <w:rPr>
          <w:rFonts w:ascii="Cambria" w:hAnsi="Cambria"/>
          <w:b/>
          <w:sz w:val="20"/>
          <w:szCs w:val="20"/>
        </w:rPr>
        <w:t>1:</w:t>
      </w:r>
      <w:proofErr w:type="gramEnd"/>
      <w:r w:rsidRPr="00A812AC">
        <w:rPr>
          <w:rFonts w:ascii="Cambria" w:hAnsi="Cambria"/>
          <w:b/>
          <w:sz w:val="20"/>
          <w:szCs w:val="20"/>
        </w:rPr>
        <w:t xml:space="preserve"> Résumé du cas</w:t>
      </w:r>
    </w:p>
    <w:tbl>
      <w:tblPr>
        <w:tblStyle w:val="a"/>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7371"/>
      </w:tblGrid>
      <w:tr w:rsidR="004352AE" w:rsidRPr="00A812AC" w14:paraId="312723FF" w14:textId="77777777" w:rsidTr="00231EF3">
        <w:trPr>
          <w:trHeight w:val="517"/>
        </w:trPr>
        <w:tc>
          <w:tcPr>
            <w:tcW w:w="28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1C06B2" w14:textId="14B9417D" w:rsidR="004352AE" w:rsidRPr="00A812AC" w:rsidRDefault="00CF2514" w:rsidP="009D532F">
            <w:pPr>
              <w:jc w:val="right"/>
              <w:rPr>
                <w:rFonts w:ascii="Cambria" w:hAnsi="Cambria" w:cstheme="majorHAnsi"/>
                <w:b/>
                <w:sz w:val="20"/>
                <w:szCs w:val="20"/>
              </w:rPr>
            </w:pPr>
            <w:r w:rsidRPr="00A812AC">
              <w:rPr>
                <w:rFonts w:ascii="Cambria" w:hAnsi="Cambria"/>
                <w:sz w:val="20"/>
                <w:szCs w:val="20"/>
              </w:rPr>
              <w:t xml:space="preserve"> </w:t>
            </w:r>
            <w:r w:rsidRPr="00A812AC">
              <w:rPr>
                <w:rFonts w:ascii="Cambria" w:hAnsi="Cambria" w:cstheme="majorHAnsi"/>
                <w:b/>
                <w:sz w:val="20"/>
                <w:szCs w:val="20"/>
              </w:rPr>
              <w:t xml:space="preserve">Titre du </w:t>
            </w:r>
            <w:r w:rsidR="009D532F" w:rsidRPr="00A812AC">
              <w:rPr>
                <w:rFonts w:ascii="Cambria" w:hAnsi="Cambria" w:cstheme="majorHAnsi"/>
                <w:b/>
                <w:sz w:val="20"/>
                <w:szCs w:val="20"/>
              </w:rPr>
              <w:t>s</w:t>
            </w:r>
            <w:r w:rsidRPr="00A812AC">
              <w:rPr>
                <w:rFonts w:ascii="Cambria" w:hAnsi="Cambria" w:cstheme="majorHAnsi"/>
                <w:b/>
                <w:sz w:val="20"/>
                <w:szCs w:val="20"/>
              </w:rPr>
              <w:t>cénario</w:t>
            </w:r>
            <w:r w:rsidR="009D532F" w:rsidRPr="00A812AC">
              <w:rPr>
                <w:rFonts w:ascii="Cambria" w:hAnsi="Cambria" w:cstheme="majorHAnsi"/>
                <w:b/>
                <w:sz w:val="20"/>
                <w:szCs w:val="20"/>
              </w:rPr>
              <w:t xml:space="preserve"> </w:t>
            </w:r>
            <w:r w:rsidRPr="00A812AC">
              <w:rPr>
                <w:rFonts w:ascii="Cambria" w:hAnsi="Cambria" w:cstheme="majorHAnsi"/>
                <w:b/>
                <w:sz w:val="20"/>
                <w:szCs w:val="20"/>
              </w:rPr>
              <w:t>:</w:t>
            </w:r>
          </w:p>
        </w:tc>
        <w:tc>
          <w:tcPr>
            <w:tcW w:w="737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39CAD5" w14:textId="77777777" w:rsidR="004352AE" w:rsidRPr="00A812AC" w:rsidRDefault="00CF2514" w:rsidP="009D532F">
            <w:pPr>
              <w:spacing w:line="240" w:lineRule="auto"/>
              <w:jc w:val="both"/>
              <w:rPr>
                <w:rFonts w:ascii="Cambria" w:hAnsi="Cambria" w:cstheme="majorHAnsi"/>
                <w:b/>
                <w:sz w:val="20"/>
                <w:szCs w:val="20"/>
              </w:rPr>
            </w:pPr>
            <w:r w:rsidRPr="00E438B5">
              <w:rPr>
                <w:rFonts w:ascii="Cambria" w:eastAsiaTheme="minorEastAsia" w:hAnsi="Cambria" w:cstheme="majorHAnsi"/>
                <w:b/>
                <w:sz w:val="20"/>
                <w:szCs w:val="20"/>
                <w:lang w:val="fr-FR" w:eastAsia="en-US"/>
              </w:rPr>
              <w:t>Suspicion</w:t>
            </w:r>
            <w:r w:rsidRPr="00A812AC">
              <w:rPr>
                <w:rFonts w:ascii="Cambria" w:hAnsi="Cambria" w:cstheme="majorHAnsi"/>
                <w:b/>
                <w:sz w:val="20"/>
                <w:szCs w:val="20"/>
              </w:rPr>
              <w:t xml:space="preserve"> de cas Coronavirus (COVID-19) avec Détresse Respiratoire</w:t>
            </w:r>
          </w:p>
        </w:tc>
      </w:tr>
      <w:tr w:rsidR="004352AE" w:rsidRPr="00A812AC" w14:paraId="47EB46FA" w14:textId="77777777" w:rsidTr="009D532F">
        <w:trPr>
          <w:trHeight w:val="191"/>
        </w:trPr>
        <w:tc>
          <w:tcPr>
            <w:tcW w:w="2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9CC694" w14:textId="0D993E80" w:rsidR="004352AE" w:rsidRPr="00A812AC" w:rsidRDefault="00CF2514">
            <w:pPr>
              <w:jc w:val="right"/>
              <w:rPr>
                <w:rFonts w:ascii="Cambria" w:hAnsi="Cambria" w:cstheme="majorHAnsi"/>
                <w:sz w:val="20"/>
                <w:szCs w:val="20"/>
              </w:rPr>
            </w:pPr>
            <w:r w:rsidRPr="00A812AC">
              <w:rPr>
                <w:rFonts w:ascii="Cambria" w:hAnsi="Cambria" w:cstheme="majorHAnsi"/>
                <w:sz w:val="20"/>
                <w:szCs w:val="20"/>
              </w:rPr>
              <w:t>Mots-clés</w:t>
            </w:r>
            <w:r w:rsidR="009D532F" w:rsidRPr="00A812AC">
              <w:rPr>
                <w:rFonts w:ascii="Cambria" w:hAnsi="Cambria" w:cstheme="majorHAnsi"/>
                <w:sz w:val="20"/>
                <w:szCs w:val="20"/>
              </w:rPr>
              <w:t xml:space="preserve"> </w:t>
            </w:r>
            <w:r w:rsidRPr="00A812AC">
              <w:rPr>
                <w:rFonts w:ascii="Cambria" w:hAnsi="Cambria" w:cstheme="majorHAnsi"/>
                <w:sz w:val="20"/>
                <w:szCs w:val="20"/>
              </w:rPr>
              <w:t>:</w:t>
            </w:r>
          </w:p>
        </w:tc>
        <w:tc>
          <w:tcPr>
            <w:tcW w:w="7371" w:type="dxa"/>
            <w:tcBorders>
              <w:bottom w:val="single" w:sz="8" w:space="0" w:color="000000"/>
              <w:right w:val="single" w:sz="8" w:space="0" w:color="000000"/>
            </w:tcBorders>
            <w:tcMar>
              <w:top w:w="100" w:type="dxa"/>
              <w:left w:w="100" w:type="dxa"/>
              <w:bottom w:w="100" w:type="dxa"/>
              <w:right w:w="100" w:type="dxa"/>
            </w:tcMar>
          </w:tcPr>
          <w:p w14:paraId="2A7AE68C" w14:textId="5BED8BBF" w:rsidR="004352AE" w:rsidRPr="00A812AC" w:rsidRDefault="00CF2514" w:rsidP="009D532F">
            <w:pPr>
              <w:jc w:val="both"/>
              <w:rPr>
                <w:rFonts w:ascii="Cambria" w:hAnsi="Cambria" w:cstheme="majorHAnsi"/>
                <w:sz w:val="20"/>
                <w:szCs w:val="20"/>
              </w:rPr>
            </w:pPr>
            <w:r w:rsidRPr="00A812AC">
              <w:rPr>
                <w:rFonts w:ascii="Cambria" w:hAnsi="Cambria" w:cstheme="majorHAnsi"/>
                <w:sz w:val="20"/>
                <w:szCs w:val="20"/>
              </w:rPr>
              <w:t xml:space="preserve">Maladie infectieuse, sécurité des </w:t>
            </w:r>
            <w:r w:rsidR="009D532F" w:rsidRPr="00A812AC">
              <w:rPr>
                <w:rFonts w:ascii="Cambria" w:hAnsi="Cambria" w:cstheme="majorHAnsi"/>
                <w:sz w:val="20"/>
                <w:szCs w:val="20"/>
              </w:rPr>
              <w:t>soignants</w:t>
            </w:r>
            <w:r w:rsidRPr="00A812AC">
              <w:rPr>
                <w:rFonts w:ascii="Cambria" w:hAnsi="Cambria" w:cstheme="majorHAnsi"/>
                <w:sz w:val="20"/>
                <w:szCs w:val="20"/>
              </w:rPr>
              <w:t xml:space="preserve">, </w:t>
            </w:r>
            <w:r w:rsidR="009D532F" w:rsidRPr="00A812AC">
              <w:rPr>
                <w:rFonts w:ascii="Cambria" w:hAnsi="Cambria" w:cstheme="majorHAnsi"/>
                <w:sz w:val="20"/>
                <w:szCs w:val="20"/>
              </w:rPr>
              <w:t>contrôle</w:t>
            </w:r>
            <w:r w:rsidRPr="00A812AC">
              <w:rPr>
                <w:rFonts w:ascii="Cambria" w:hAnsi="Cambria" w:cstheme="majorHAnsi"/>
                <w:sz w:val="20"/>
                <w:szCs w:val="20"/>
              </w:rPr>
              <w:t xml:space="preserve"> des voies respiratoires</w:t>
            </w:r>
          </w:p>
        </w:tc>
      </w:tr>
      <w:tr w:rsidR="004352AE" w:rsidRPr="00A812AC" w14:paraId="1C1F1613" w14:textId="77777777" w:rsidTr="009D532F">
        <w:trPr>
          <w:trHeight w:val="965"/>
        </w:trPr>
        <w:tc>
          <w:tcPr>
            <w:tcW w:w="2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EAE8D" w14:textId="4AFF6C79" w:rsidR="004352AE" w:rsidRPr="00A812AC" w:rsidRDefault="00CF2514">
            <w:pPr>
              <w:jc w:val="right"/>
              <w:rPr>
                <w:rFonts w:ascii="Cambria" w:hAnsi="Cambria" w:cstheme="majorHAnsi"/>
                <w:sz w:val="20"/>
                <w:szCs w:val="20"/>
              </w:rPr>
            </w:pPr>
            <w:r w:rsidRPr="00A812AC">
              <w:rPr>
                <w:rFonts w:ascii="Cambria" w:hAnsi="Cambria" w:cstheme="majorHAnsi"/>
                <w:sz w:val="20"/>
                <w:szCs w:val="20"/>
              </w:rPr>
              <w:t>Brève description du cas</w:t>
            </w:r>
            <w:r w:rsidR="009D532F" w:rsidRPr="00A812AC">
              <w:rPr>
                <w:rFonts w:ascii="Cambria" w:hAnsi="Cambria" w:cstheme="majorHAnsi"/>
                <w:sz w:val="20"/>
                <w:szCs w:val="20"/>
              </w:rPr>
              <w:t xml:space="preserve"> </w:t>
            </w:r>
            <w:r w:rsidRPr="00A812AC">
              <w:rPr>
                <w:rFonts w:ascii="Cambria" w:hAnsi="Cambria" w:cstheme="majorHAnsi"/>
                <w:sz w:val="20"/>
                <w:szCs w:val="20"/>
              </w:rPr>
              <w:t>:</w:t>
            </w:r>
          </w:p>
        </w:tc>
        <w:tc>
          <w:tcPr>
            <w:tcW w:w="7371" w:type="dxa"/>
            <w:tcBorders>
              <w:bottom w:val="single" w:sz="8" w:space="0" w:color="000000"/>
              <w:right w:val="single" w:sz="8" w:space="0" w:color="000000"/>
            </w:tcBorders>
            <w:tcMar>
              <w:top w:w="100" w:type="dxa"/>
              <w:left w:w="100" w:type="dxa"/>
              <w:bottom w:w="100" w:type="dxa"/>
              <w:right w:w="100" w:type="dxa"/>
            </w:tcMar>
          </w:tcPr>
          <w:p w14:paraId="564B26DF" w14:textId="1F5D3BB9" w:rsidR="004352AE" w:rsidRPr="002C1609" w:rsidRDefault="00CF2514" w:rsidP="009D532F">
            <w:pPr>
              <w:jc w:val="both"/>
              <w:rPr>
                <w:rFonts w:ascii="Cambria" w:hAnsi="Cambria" w:cstheme="majorHAnsi"/>
                <w:sz w:val="20"/>
                <w:szCs w:val="20"/>
              </w:rPr>
            </w:pPr>
            <w:r w:rsidRPr="002C1609">
              <w:rPr>
                <w:rFonts w:ascii="Cambria" w:hAnsi="Cambria" w:cstheme="majorHAnsi"/>
                <w:sz w:val="20"/>
                <w:szCs w:val="20"/>
              </w:rPr>
              <w:t>Cas conçu lors de l'épidémie de COVID-19 de janvier 2020</w:t>
            </w:r>
            <w:r w:rsidR="00E438B5" w:rsidRPr="002C1609">
              <w:rPr>
                <w:rFonts w:ascii="Cambria" w:hAnsi="Cambria" w:cstheme="majorHAnsi"/>
                <w:sz w:val="20"/>
                <w:szCs w:val="20"/>
              </w:rPr>
              <w:t xml:space="preserve">, </w:t>
            </w:r>
            <w:r w:rsidRPr="002C1609">
              <w:rPr>
                <w:rFonts w:ascii="Cambria" w:hAnsi="Cambria" w:cstheme="majorHAnsi"/>
                <w:sz w:val="20"/>
                <w:szCs w:val="20"/>
              </w:rPr>
              <w:t>afin d'évaluer et d'améliorer la préparation de l'équipe</w:t>
            </w:r>
            <w:r w:rsidR="00E438B5" w:rsidRPr="002C1609">
              <w:rPr>
                <w:rFonts w:ascii="Cambria" w:hAnsi="Cambria" w:cstheme="majorHAnsi"/>
                <w:sz w:val="20"/>
                <w:szCs w:val="20"/>
              </w:rPr>
              <w:t xml:space="preserve"> pour </w:t>
            </w:r>
            <w:r w:rsidR="002C1609" w:rsidRPr="002C1609">
              <w:rPr>
                <w:rFonts w:ascii="Cambria" w:hAnsi="Cambria" w:cstheme="majorHAnsi"/>
                <w:sz w:val="20"/>
                <w:szCs w:val="20"/>
              </w:rPr>
              <w:t>une</w:t>
            </w:r>
            <w:r w:rsidR="00E438B5" w:rsidRPr="002C1609">
              <w:rPr>
                <w:rFonts w:ascii="Cambria" w:hAnsi="Cambria" w:cstheme="majorHAnsi"/>
                <w:sz w:val="20"/>
                <w:szCs w:val="20"/>
              </w:rPr>
              <w:t xml:space="preserve"> prise en charge de manière sûre et efficace d’un patient gravement atteint du coronavirus, du triage</w:t>
            </w:r>
            <w:r w:rsidR="002C1609">
              <w:rPr>
                <w:rFonts w:ascii="Cambria" w:hAnsi="Cambria" w:cstheme="majorHAnsi"/>
                <w:sz w:val="20"/>
                <w:szCs w:val="20"/>
              </w:rPr>
              <w:t xml:space="preserve"> au SAU jusqu’</w:t>
            </w:r>
            <w:r w:rsidR="00E438B5" w:rsidRPr="002C1609">
              <w:rPr>
                <w:rFonts w:ascii="Cambria" w:hAnsi="Cambria" w:cstheme="majorHAnsi"/>
                <w:sz w:val="20"/>
                <w:szCs w:val="20"/>
              </w:rPr>
              <w:t>à l’intubation</w:t>
            </w:r>
            <w:r w:rsidR="002C1609">
              <w:rPr>
                <w:rFonts w:ascii="Cambria" w:hAnsi="Cambria" w:cstheme="majorHAnsi"/>
                <w:sz w:val="20"/>
                <w:szCs w:val="20"/>
              </w:rPr>
              <w:t xml:space="preserve"> du patient</w:t>
            </w:r>
            <w:r w:rsidR="00E438B5" w:rsidRPr="002C1609">
              <w:rPr>
                <w:rFonts w:ascii="Cambria" w:hAnsi="Cambria" w:cstheme="majorHAnsi"/>
                <w:sz w:val="20"/>
                <w:szCs w:val="20"/>
              </w:rPr>
              <w:t>.</w:t>
            </w:r>
          </w:p>
        </w:tc>
      </w:tr>
    </w:tbl>
    <w:tbl>
      <w:tblPr>
        <w:tblStyle w:val="a0"/>
        <w:tblpPr w:leftFromText="141" w:rightFromText="141" w:vertAnchor="text" w:horzAnchor="margin" w:tblpY="361"/>
        <w:tblW w:w="10196" w:type="dxa"/>
        <w:tblBorders>
          <w:top w:val="nil"/>
          <w:left w:val="nil"/>
          <w:bottom w:val="nil"/>
          <w:right w:val="nil"/>
          <w:insideH w:val="nil"/>
          <w:insideV w:val="nil"/>
        </w:tblBorders>
        <w:tblLayout w:type="fixed"/>
        <w:tblLook w:val="0600" w:firstRow="0" w:lastRow="0" w:firstColumn="0" w:lastColumn="0" w:noHBand="1" w:noVBand="1"/>
      </w:tblPr>
      <w:tblGrid>
        <w:gridCol w:w="2542"/>
        <w:gridCol w:w="7654"/>
      </w:tblGrid>
      <w:tr w:rsidR="00231EF3" w:rsidRPr="00A812AC" w14:paraId="562F9CEC" w14:textId="77777777" w:rsidTr="00231EF3">
        <w:trPr>
          <w:trHeight w:val="445"/>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60" w:type="dxa"/>
              <w:right w:w="120" w:type="dxa"/>
            </w:tcMar>
          </w:tcPr>
          <w:p w14:paraId="1F7E953A" w14:textId="77777777" w:rsidR="00231EF3" w:rsidRPr="00A812AC" w:rsidRDefault="00231EF3" w:rsidP="00231EF3">
            <w:pPr>
              <w:jc w:val="center"/>
              <w:rPr>
                <w:rFonts w:ascii="Cambria" w:hAnsi="Cambria"/>
                <w:b/>
                <w:sz w:val="20"/>
                <w:szCs w:val="20"/>
              </w:rPr>
            </w:pPr>
            <w:r w:rsidRPr="00A812AC">
              <w:rPr>
                <w:rFonts w:ascii="Cambria" w:hAnsi="Cambria"/>
                <w:b/>
                <w:sz w:val="20"/>
                <w:szCs w:val="20"/>
              </w:rPr>
              <w:t>Buts et objectifs</w:t>
            </w:r>
          </w:p>
        </w:tc>
      </w:tr>
      <w:tr w:rsidR="00231EF3" w:rsidRPr="00A812AC" w14:paraId="4CD5F6AC" w14:textId="77777777" w:rsidTr="00231EF3">
        <w:trPr>
          <w:trHeight w:val="670"/>
        </w:trPr>
        <w:tc>
          <w:tcPr>
            <w:tcW w:w="2542" w:type="dxa"/>
            <w:tcBorders>
              <w:left w:val="single" w:sz="8" w:space="0" w:color="000000"/>
              <w:bottom w:val="single" w:sz="8" w:space="0" w:color="000000"/>
              <w:right w:val="single" w:sz="8" w:space="0" w:color="000000"/>
            </w:tcBorders>
            <w:shd w:val="clear" w:color="auto" w:fill="auto"/>
            <w:tcMar>
              <w:top w:w="100" w:type="dxa"/>
              <w:left w:w="120" w:type="dxa"/>
              <w:bottom w:w="60" w:type="dxa"/>
              <w:right w:w="120" w:type="dxa"/>
            </w:tcMar>
          </w:tcPr>
          <w:p w14:paraId="7BA3F52E" w14:textId="77777777" w:rsidR="00231EF3" w:rsidRPr="00A812AC" w:rsidRDefault="00231EF3" w:rsidP="00231EF3">
            <w:pPr>
              <w:jc w:val="right"/>
              <w:rPr>
                <w:rFonts w:ascii="Cambria" w:hAnsi="Cambria" w:cstheme="majorHAnsi"/>
                <w:sz w:val="20"/>
                <w:szCs w:val="20"/>
                <w:highlight w:val="white"/>
              </w:rPr>
            </w:pPr>
            <w:r w:rsidRPr="00A812AC">
              <w:rPr>
                <w:rFonts w:ascii="Cambria" w:hAnsi="Cambria" w:cstheme="majorHAnsi"/>
                <w:sz w:val="20"/>
                <w:szCs w:val="20"/>
                <w:highlight w:val="white"/>
              </w:rPr>
              <w:t>Objectif pédagogique :</w:t>
            </w:r>
          </w:p>
        </w:tc>
        <w:tc>
          <w:tcPr>
            <w:tcW w:w="7654" w:type="dxa"/>
            <w:tcBorders>
              <w:bottom w:val="single" w:sz="8" w:space="0" w:color="000000"/>
              <w:right w:val="single" w:sz="8" w:space="0" w:color="000000"/>
            </w:tcBorders>
            <w:shd w:val="clear" w:color="auto" w:fill="auto"/>
            <w:tcMar>
              <w:top w:w="100" w:type="dxa"/>
              <w:left w:w="120" w:type="dxa"/>
              <w:bottom w:w="60" w:type="dxa"/>
              <w:right w:w="120" w:type="dxa"/>
            </w:tcMar>
          </w:tcPr>
          <w:p w14:paraId="5C01D1AE" w14:textId="3B92E2FB" w:rsidR="00231EF3" w:rsidRPr="00A812AC" w:rsidRDefault="00231EF3" w:rsidP="00231EF3">
            <w:pPr>
              <w:rPr>
                <w:rFonts w:ascii="Cambria" w:hAnsi="Cambria" w:cstheme="majorHAnsi"/>
                <w:sz w:val="20"/>
                <w:szCs w:val="20"/>
              </w:rPr>
            </w:pPr>
            <w:r w:rsidRPr="00A812AC">
              <w:rPr>
                <w:rFonts w:ascii="Cambria" w:hAnsi="Cambria" w:cstheme="majorHAnsi"/>
                <w:sz w:val="20"/>
                <w:szCs w:val="20"/>
              </w:rPr>
              <w:t>S’entrainer à la sécurité individuelle et collective durant la prise en charge d</w:t>
            </w:r>
            <w:r w:rsidR="00E438B5">
              <w:rPr>
                <w:rFonts w:ascii="Cambria" w:hAnsi="Cambria" w:cstheme="majorHAnsi"/>
                <w:sz w:val="20"/>
                <w:szCs w:val="20"/>
              </w:rPr>
              <w:t>’</w:t>
            </w:r>
            <w:r w:rsidRPr="00A812AC">
              <w:rPr>
                <w:rFonts w:ascii="Cambria" w:hAnsi="Cambria" w:cstheme="majorHAnsi"/>
                <w:sz w:val="20"/>
                <w:szCs w:val="20"/>
              </w:rPr>
              <w:t>un patient souffrant d'une maladie respiratoire potentiellement aérienne et nécessitant un équipement de protection individuelle complet (EPI).</w:t>
            </w:r>
          </w:p>
        </w:tc>
      </w:tr>
      <w:tr w:rsidR="00231EF3" w:rsidRPr="00A812AC" w14:paraId="42A91C19" w14:textId="77777777" w:rsidTr="00231EF3">
        <w:trPr>
          <w:trHeight w:val="2650"/>
        </w:trPr>
        <w:tc>
          <w:tcPr>
            <w:tcW w:w="2542" w:type="dxa"/>
            <w:tcBorders>
              <w:left w:val="single" w:sz="8" w:space="0" w:color="000000"/>
              <w:bottom w:val="single" w:sz="8" w:space="0" w:color="000000"/>
              <w:right w:val="single" w:sz="8" w:space="0" w:color="000000"/>
            </w:tcBorders>
            <w:shd w:val="clear" w:color="auto" w:fill="auto"/>
            <w:tcMar>
              <w:top w:w="100" w:type="dxa"/>
              <w:left w:w="120" w:type="dxa"/>
              <w:bottom w:w="60" w:type="dxa"/>
              <w:right w:w="120" w:type="dxa"/>
            </w:tcMar>
          </w:tcPr>
          <w:p w14:paraId="476504FE" w14:textId="0D1A8F3A" w:rsidR="00231EF3" w:rsidRPr="00A812AC" w:rsidRDefault="00231EF3" w:rsidP="00231EF3">
            <w:pPr>
              <w:spacing w:after="240"/>
              <w:jc w:val="right"/>
              <w:rPr>
                <w:rFonts w:ascii="Cambria" w:hAnsi="Cambria" w:cstheme="majorHAnsi"/>
                <w:sz w:val="20"/>
                <w:szCs w:val="20"/>
              </w:rPr>
            </w:pPr>
            <w:r w:rsidRPr="00A812AC">
              <w:rPr>
                <w:rFonts w:ascii="Cambria" w:hAnsi="Cambria" w:cstheme="majorHAnsi"/>
                <w:sz w:val="20"/>
                <w:szCs w:val="20"/>
              </w:rPr>
              <w:t>Objectifs</w:t>
            </w:r>
            <w:r w:rsidR="00E438B5">
              <w:rPr>
                <w:rFonts w:ascii="Cambria" w:hAnsi="Cambria" w:cstheme="majorHAnsi"/>
                <w:sz w:val="20"/>
                <w:szCs w:val="20"/>
              </w:rPr>
              <w:t xml:space="preserve"> </w:t>
            </w:r>
            <w:r w:rsidRPr="00A812AC">
              <w:rPr>
                <w:rFonts w:ascii="Cambria" w:hAnsi="Cambria" w:cstheme="majorHAnsi"/>
                <w:sz w:val="20"/>
                <w:szCs w:val="20"/>
              </w:rPr>
              <w:t>:</w:t>
            </w:r>
          </w:p>
          <w:p w14:paraId="097D5C51" w14:textId="77777777" w:rsidR="00231EF3" w:rsidRPr="00A812AC" w:rsidRDefault="00231EF3" w:rsidP="00231EF3">
            <w:pPr>
              <w:spacing w:before="240"/>
              <w:jc w:val="right"/>
              <w:rPr>
                <w:rFonts w:ascii="Cambria" w:hAnsi="Cambria" w:cstheme="majorHAnsi"/>
                <w:sz w:val="20"/>
                <w:szCs w:val="20"/>
              </w:rPr>
            </w:pPr>
            <w:r w:rsidRPr="00A812AC">
              <w:rPr>
                <w:rFonts w:ascii="Cambria" w:hAnsi="Cambria" w:cstheme="majorHAnsi"/>
                <w:sz w:val="20"/>
                <w:szCs w:val="20"/>
              </w:rPr>
              <w:t>(Médical et CRM)</w:t>
            </w:r>
          </w:p>
        </w:tc>
        <w:tc>
          <w:tcPr>
            <w:tcW w:w="7654" w:type="dxa"/>
            <w:tcBorders>
              <w:bottom w:val="single" w:sz="8" w:space="0" w:color="000000"/>
              <w:right w:val="single" w:sz="8" w:space="0" w:color="000000"/>
            </w:tcBorders>
            <w:shd w:val="clear" w:color="auto" w:fill="auto"/>
            <w:tcMar>
              <w:top w:w="100" w:type="dxa"/>
              <w:left w:w="120" w:type="dxa"/>
              <w:bottom w:w="60" w:type="dxa"/>
              <w:right w:w="120" w:type="dxa"/>
            </w:tcMar>
          </w:tcPr>
          <w:p w14:paraId="294B5350" w14:textId="1B2A28D0" w:rsidR="00231EF3" w:rsidRPr="00A812AC" w:rsidRDefault="00231EF3" w:rsidP="00231EF3">
            <w:pPr>
              <w:spacing w:after="240" w:line="240" w:lineRule="auto"/>
              <w:ind w:left="720" w:hanging="360"/>
              <w:jc w:val="both"/>
              <w:rPr>
                <w:rFonts w:ascii="Cambria" w:hAnsi="Cambria" w:cstheme="majorHAnsi"/>
                <w:sz w:val="20"/>
                <w:szCs w:val="20"/>
              </w:rPr>
            </w:pPr>
            <w:r w:rsidRPr="00A812AC">
              <w:rPr>
                <w:rFonts w:ascii="Cambria" w:hAnsi="Cambria" w:cstheme="majorHAnsi"/>
                <w:sz w:val="20"/>
                <w:szCs w:val="20"/>
              </w:rPr>
              <w:t xml:space="preserve">1.  </w:t>
            </w:r>
            <w:r w:rsidRPr="00A812AC">
              <w:rPr>
                <w:rFonts w:ascii="Cambria" w:hAnsi="Cambria" w:cstheme="majorHAnsi"/>
                <w:sz w:val="20"/>
                <w:szCs w:val="20"/>
              </w:rPr>
              <w:tab/>
            </w:r>
            <w:r w:rsidR="0068483E" w:rsidRPr="0068483E">
              <w:rPr>
                <w:rFonts w:ascii="Cambria" w:hAnsi="Cambria" w:cstheme="majorHAnsi"/>
                <w:sz w:val="20"/>
                <w:szCs w:val="20"/>
              </w:rPr>
              <w:t>Communication efficace en équipe</w:t>
            </w:r>
            <w:r w:rsidR="00E438B5">
              <w:rPr>
                <w:rFonts w:ascii="Cambria" w:hAnsi="Cambria" w:cstheme="majorHAnsi"/>
                <w:sz w:val="20"/>
                <w:szCs w:val="20"/>
              </w:rPr>
              <w:t xml:space="preserve">, </w:t>
            </w:r>
            <w:r w:rsidR="00E438B5" w:rsidRPr="00A812AC">
              <w:rPr>
                <w:rFonts w:ascii="Cambria" w:hAnsi="Cambria" w:cstheme="majorHAnsi"/>
                <w:sz w:val="20"/>
                <w:szCs w:val="20"/>
              </w:rPr>
              <w:t>du</w:t>
            </w:r>
            <w:r w:rsidRPr="00A812AC">
              <w:rPr>
                <w:rFonts w:ascii="Cambria" w:hAnsi="Cambria" w:cstheme="majorHAnsi"/>
                <w:sz w:val="20"/>
                <w:szCs w:val="20"/>
              </w:rPr>
              <w:t xml:space="preserve"> triage à l'intubatio</w:t>
            </w:r>
            <w:r w:rsidR="00E438B5">
              <w:rPr>
                <w:rFonts w:ascii="Cambria" w:hAnsi="Cambria" w:cstheme="majorHAnsi"/>
                <w:sz w:val="20"/>
                <w:szCs w:val="20"/>
              </w:rPr>
              <w:t>n,</w:t>
            </w:r>
            <w:r w:rsidRPr="00A812AC">
              <w:rPr>
                <w:rFonts w:ascii="Cambria" w:hAnsi="Cambria" w:cstheme="majorHAnsi"/>
                <w:sz w:val="20"/>
                <w:szCs w:val="20"/>
              </w:rPr>
              <w:t xml:space="preserve"> d'un patient à haut risque de coronavirus</w:t>
            </w:r>
          </w:p>
          <w:p w14:paraId="49C7ED44" w14:textId="468417DE" w:rsidR="00231EF3" w:rsidRPr="00A812AC" w:rsidRDefault="00231EF3" w:rsidP="00231EF3">
            <w:pPr>
              <w:spacing w:before="240" w:after="240" w:line="240" w:lineRule="auto"/>
              <w:ind w:left="720" w:hanging="360"/>
              <w:jc w:val="both"/>
              <w:rPr>
                <w:rFonts w:ascii="Cambria" w:hAnsi="Cambria" w:cstheme="majorHAnsi"/>
                <w:sz w:val="20"/>
                <w:szCs w:val="20"/>
              </w:rPr>
            </w:pPr>
            <w:r w:rsidRPr="00A812AC">
              <w:rPr>
                <w:rFonts w:ascii="Cambria" w:hAnsi="Cambria" w:cstheme="majorHAnsi"/>
                <w:sz w:val="20"/>
                <w:szCs w:val="20"/>
              </w:rPr>
              <w:t xml:space="preserve">2.  </w:t>
            </w:r>
            <w:r w:rsidRPr="00A812AC">
              <w:rPr>
                <w:rFonts w:ascii="Cambria" w:hAnsi="Cambria" w:cstheme="majorHAnsi"/>
                <w:sz w:val="20"/>
                <w:szCs w:val="20"/>
              </w:rPr>
              <w:tab/>
              <w:t xml:space="preserve">Réduire l'exposition des </w:t>
            </w:r>
            <w:r w:rsidRPr="0068483E">
              <w:rPr>
                <w:rFonts w:ascii="Cambria" w:hAnsi="Cambria" w:cstheme="majorHAnsi"/>
                <w:sz w:val="20"/>
                <w:szCs w:val="20"/>
              </w:rPr>
              <w:t>soignants</w:t>
            </w:r>
            <w:r w:rsidR="0068483E" w:rsidRPr="0068483E">
              <w:rPr>
                <w:rFonts w:ascii="Cambria" w:hAnsi="Cambria" w:cstheme="majorHAnsi"/>
                <w:sz w:val="20"/>
                <w:szCs w:val="20"/>
              </w:rPr>
              <w:t xml:space="preserve"> et </w:t>
            </w:r>
            <w:r w:rsidRPr="0068483E">
              <w:rPr>
                <w:rFonts w:ascii="Cambria" w:hAnsi="Cambria" w:cstheme="majorHAnsi"/>
                <w:sz w:val="20"/>
                <w:szCs w:val="20"/>
              </w:rPr>
              <w:t>patients</w:t>
            </w:r>
            <w:r w:rsidRPr="00A812AC">
              <w:rPr>
                <w:rFonts w:ascii="Cambria" w:hAnsi="Cambria" w:cstheme="majorHAnsi"/>
                <w:sz w:val="20"/>
                <w:szCs w:val="20"/>
              </w:rPr>
              <w:t>, en isolant de manière appropriée les patients à haut risque dans la salle de pression négative</w:t>
            </w:r>
          </w:p>
          <w:p w14:paraId="15E6354E" w14:textId="6E9739DD" w:rsidR="00231EF3" w:rsidRPr="00A812AC" w:rsidRDefault="00231EF3" w:rsidP="00231EF3">
            <w:pPr>
              <w:spacing w:before="240" w:after="240" w:line="240" w:lineRule="auto"/>
              <w:ind w:left="720" w:hanging="360"/>
              <w:jc w:val="both"/>
              <w:rPr>
                <w:rFonts w:ascii="Cambria" w:hAnsi="Cambria" w:cstheme="majorHAnsi"/>
                <w:sz w:val="20"/>
                <w:szCs w:val="20"/>
              </w:rPr>
            </w:pPr>
            <w:r w:rsidRPr="00A812AC">
              <w:rPr>
                <w:rFonts w:ascii="Cambria" w:hAnsi="Cambria" w:cstheme="majorHAnsi"/>
                <w:sz w:val="20"/>
                <w:szCs w:val="20"/>
              </w:rPr>
              <w:t xml:space="preserve">3.  </w:t>
            </w:r>
            <w:r w:rsidRPr="00A812AC">
              <w:rPr>
                <w:rFonts w:ascii="Cambria" w:hAnsi="Cambria" w:cstheme="majorHAnsi"/>
                <w:sz w:val="20"/>
                <w:szCs w:val="20"/>
              </w:rPr>
              <w:tab/>
              <w:t xml:space="preserve">Réduire les risques individuels </w:t>
            </w:r>
            <w:r w:rsidR="0068483E" w:rsidRPr="0068483E">
              <w:rPr>
                <w:rFonts w:ascii="Cambria" w:hAnsi="Cambria" w:cstheme="majorHAnsi"/>
                <w:sz w:val="20"/>
                <w:szCs w:val="20"/>
              </w:rPr>
              <w:t>en</w:t>
            </w:r>
            <w:r w:rsidR="0068483E">
              <w:rPr>
                <w:rFonts w:ascii="Cambria" w:hAnsi="Cambria" w:cstheme="majorHAnsi"/>
                <w:sz w:val="20"/>
                <w:szCs w:val="20"/>
              </w:rPr>
              <w:t xml:space="preserve"> </w:t>
            </w:r>
            <w:r w:rsidRPr="00A812AC">
              <w:rPr>
                <w:rFonts w:ascii="Cambria" w:hAnsi="Cambria" w:cstheme="majorHAnsi"/>
                <w:sz w:val="20"/>
                <w:szCs w:val="20"/>
              </w:rPr>
              <w:t>respectant les règles d’habillage et élimination de l'EPI</w:t>
            </w:r>
          </w:p>
          <w:p w14:paraId="3B979E85" w14:textId="58ED134F" w:rsidR="00231EF3" w:rsidRPr="00A812AC" w:rsidRDefault="00231EF3" w:rsidP="00231EF3">
            <w:pPr>
              <w:spacing w:before="240" w:line="240" w:lineRule="auto"/>
              <w:ind w:left="720" w:hanging="360"/>
              <w:jc w:val="both"/>
              <w:rPr>
                <w:rFonts w:ascii="Cambria" w:hAnsi="Cambria" w:cstheme="majorHAnsi"/>
                <w:sz w:val="20"/>
                <w:szCs w:val="20"/>
              </w:rPr>
            </w:pPr>
            <w:r w:rsidRPr="00A812AC">
              <w:rPr>
                <w:rFonts w:ascii="Cambria" w:hAnsi="Cambria" w:cstheme="majorHAnsi"/>
                <w:sz w:val="20"/>
                <w:szCs w:val="20"/>
              </w:rPr>
              <w:t xml:space="preserve">4.  </w:t>
            </w:r>
            <w:r w:rsidRPr="00A812AC">
              <w:rPr>
                <w:rFonts w:ascii="Cambria" w:hAnsi="Cambria" w:cstheme="majorHAnsi"/>
                <w:sz w:val="20"/>
                <w:szCs w:val="20"/>
              </w:rPr>
              <w:tab/>
            </w:r>
            <w:r w:rsidR="0068483E" w:rsidRPr="002C1609">
              <w:rPr>
                <w:rFonts w:ascii="Cambria" w:hAnsi="Cambria" w:cstheme="majorHAnsi"/>
                <w:sz w:val="20"/>
                <w:szCs w:val="20"/>
              </w:rPr>
              <w:t xml:space="preserve">Effectuer efficacement des </w:t>
            </w:r>
            <w:r w:rsidR="002C1609" w:rsidRPr="002C1609">
              <w:rPr>
                <w:rFonts w:ascii="Cambria" w:hAnsi="Cambria" w:cstheme="majorHAnsi"/>
                <w:sz w:val="20"/>
                <w:szCs w:val="20"/>
              </w:rPr>
              <w:t xml:space="preserve">gestes </w:t>
            </w:r>
            <w:r w:rsidR="0068483E" w:rsidRPr="002C1609">
              <w:rPr>
                <w:rFonts w:ascii="Cambria" w:hAnsi="Cambria" w:cstheme="majorHAnsi"/>
                <w:sz w:val="20"/>
                <w:szCs w:val="20"/>
              </w:rPr>
              <w:t>techni</w:t>
            </w:r>
            <w:r w:rsidR="002C1609" w:rsidRPr="002C1609">
              <w:rPr>
                <w:rFonts w:ascii="Cambria" w:hAnsi="Cambria" w:cstheme="majorHAnsi"/>
                <w:sz w:val="20"/>
                <w:szCs w:val="20"/>
              </w:rPr>
              <w:t>que</w:t>
            </w:r>
            <w:r w:rsidR="0068483E" w:rsidRPr="002C1609">
              <w:rPr>
                <w:rFonts w:ascii="Cambria" w:hAnsi="Cambria" w:cstheme="majorHAnsi"/>
                <w:sz w:val="20"/>
                <w:szCs w:val="20"/>
              </w:rPr>
              <w:t xml:space="preserve"> (</w:t>
            </w:r>
            <w:r w:rsidRPr="002C1609">
              <w:rPr>
                <w:rFonts w:ascii="Cambria" w:hAnsi="Cambria" w:cstheme="majorHAnsi"/>
                <w:sz w:val="20"/>
                <w:szCs w:val="20"/>
              </w:rPr>
              <w:t xml:space="preserve">c.-à-d. : intubation) dans </w:t>
            </w:r>
            <w:r w:rsidR="002C1609" w:rsidRPr="002C1609">
              <w:rPr>
                <w:rFonts w:ascii="Cambria" w:hAnsi="Cambria" w:cstheme="majorHAnsi"/>
                <w:sz w:val="20"/>
                <w:szCs w:val="20"/>
              </w:rPr>
              <w:t xml:space="preserve">un </w:t>
            </w:r>
            <w:r w:rsidRPr="002C1609">
              <w:rPr>
                <w:rFonts w:ascii="Cambria" w:hAnsi="Cambria" w:cstheme="majorHAnsi"/>
                <w:sz w:val="20"/>
                <w:szCs w:val="20"/>
              </w:rPr>
              <w:t xml:space="preserve">espace </w:t>
            </w:r>
            <w:proofErr w:type="gramStart"/>
            <w:r w:rsidRPr="002C1609">
              <w:rPr>
                <w:rFonts w:ascii="Cambria" w:hAnsi="Cambria" w:cstheme="majorHAnsi"/>
                <w:sz w:val="20"/>
                <w:szCs w:val="20"/>
              </w:rPr>
              <w:t xml:space="preserve">limité </w:t>
            </w:r>
            <w:r w:rsidR="002C1609" w:rsidRPr="002C1609">
              <w:rPr>
                <w:rFonts w:ascii="Cambria" w:hAnsi="Cambria" w:cstheme="majorHAnsi"/>
                <w:sz w:val="20"/>
                <w:szCs w:val="20"/>
              </w:rPr>
              <w:t xml:space="preserve"> (</w:t>
            </w:r>
            <w:proofErr w:type="gramEnd"/>
            <w:r w:rsidR="002C1609" w:rsidRPr="002C1609">
              <w:rPr>
                <w:rFonts w:ascii="Cambria" w:hAnsi="Cambria" w:cstheme="majorHAnsi"/>
                <w:sz w:val="20"/>
                <w:szCs w:val="20"/>
              </w:rPr>
              <w:t>salle à pression négativ</w:t>
            </w:r>
            <w:r w:rsidR="002C1609" w:rsidRPr="002C1609">
              <w:rPr>
                <w:rFonts w:ascii="Cambria" w:hAnsi="Cambria" w:cstheme="majorHAnsi"/>
                <w:sz w:val="20"/>
                <w:szCs w:val="20"/>
              </w:rPr>
              <w:t xml:space="preserve">e) </w:t>
            </w:r>
            <w:r w:rsidRPr="002C1609">
              <w:rPr>
                <w:rFonts w:ascii="Cambria" w:hAnsi="Cambria" w:cstheme="majorHAnsi"/>
                <w:sz w:val="20"/>
                <w:szCs w:val="20"/>
              </w:rPr>
              <w:t>et avec</w:t>
            </w:r>
            <w:r w:rsidR="0068483E" w:rsidRPr="002C1609">
              <w:rPr>
                <w:rFonts w:ascii="Cambria" w:hAnsi="Cambria" w:cstheme="majorHAnsi"/>
                <w:sz w:val="20"/>
                <w:szCs w:val="20"/>
              </w:rPr>
              <w:t xml:space="preserve"> </w:t>
            </w:r>
            <w:r w:rsidR="002C1609" w:rsidRPr="002C1609">
              <w:rPr>
                <w:rFonts w:ascii="Cambria" w:hAnsi="Cambria" w:cstheme="majorHAnsi"/>
                <w:sz w:val="20"/>
                <w:szCs w:val="20"/>
              </w:rPr>
              <w:t>du</w:t>
            </w:r>
            <w:r w:rsidRPr="002C1609">
              <w:rPr>
                <w:rFonts w:ascii="Cambria" w:hAnsi="Cambria" w:cstheme="majorHAnsi"/>
                <w:sz w:val="20"/>
                <w:szCs w:val="20"/>
              </w:rPr>
              <w:t xml:space="preserve"> personnel réduit.</w:t>
            </w:r>
          </w:p>
        </w:tc>
      </w:tr>
      <w:tr w:rsidR="00231EF3" w:rsidRPr="00A812AC" w14:paraId="799A557F" w14:textId="77777777" w:rsidTr="00231EF3">
        <w:trPr>
          <w:trHeight w:val="1180"/>
        </w:trPr>
        <w:tc>
          <w:tcPr>
            <w:tcW w:w="2542" w:type="dxa"/>
            <w:tcBorders>
              <w:left w:val="single" w:sz="8" w:space="0" w:color="000000"/>
              <w:bottom w:val="single" w:sz="8" w:space="0" w:color="000000"/>
              <w:right w:val="single" w:sz="8" w:space="0" w:color="000000"/>
            </w:tcBorders>
            <w:shd w:val="clear" w:color="auto" w:fill="auto"/>
            <w:tcMar>
              <w:top w:w="100" w:type="dxa"/>
              <w:left w:w="120" w:type="dxa"/>
              <w:bottom w:w="60" w:type="dxa"/>
              <w:right w:w="120" w:type="dxa"/>
            </w:tcMar>
          </w:tcPr>
          <w:p w14:paraId="6CA7C55E" w14:textId="77777777" w:rsidR="00231EF3" w:rsidRPr="00A812AC" w:rsidRDefault="00231EF3" w:rsidP="00231EF3">
            <w:pPr>
              <w:spacing w:after="240"/>
              <w:jc w:val="right"/>
              <w:rPr>
                <w:rFonts w:ascii="Cambria" w:hAnsi="Cambria"/>
                <w:sz w:val="20"/>
                <w:szCs w:val="20"/>
              </w:rPr>
            </w:pPr>
            <w:r w:rsidRPr="00A812AC">
              <w:rPr>
                <w:rFonts w:ascii="Cambria" w:hAnsi="Cambria"/>
                <w:sz w:val="20"/>
                <w:szCs w:val="20"/>
              </w:rPr>
              <w:t>Objectifs de prévention et de maîtrise des infections</w:t>
            </w:r>
          </w:p>
          <w:p w14:paraId="7B4BA2A1" w14:textId="77777777" w:rsidR="00231EF3" w:rsidRPr="00A812AC" w:rsidRDefault="00231EF3" w:rsidP="00231EF3">
            <w:pPr>
              <w:spacing w:before="240"/>
              <w:jc w:val="right"/>
              <w:rPr>
                <w:rFonts w:ascii="Cambria" w:hAnsi="Cambria"/>
                <w:sz w:val="20"/>
                <w:szCs w:val="20"/>
              </w:rPr>
            </w:pPr>
            <w:r w:rsidRPr="00A812AC">
              <w:rPr>
                <w:rFonts w:ascii="Cambria" w:hAnsi="Cambria"/>
                <w:sz w:val="20"/>
                <w:szCs w:val="20"/>
              </w:rPr>
              <w:t>(</w:t>
            </w:r>
            <w:proofErr w:type="gramStart"/>
            <w:r w:rsidRPr="00A812AC">
              <w:rPr>
                <w:rFonts w:ascii="Cambria" w:hAnsi="Cambria"/>
                <w:sz w:val="20"/>
                <w:szCs w:val="20"/>
              </w:rPr>
              <w:t>voir</w:t>
            </w:r>
            <w:proofErr w:type="gramEnd"/>
            <w:r w:rsidRPr="00A812AC">
              <w:rPr>
                <w:rFonts w:ascii="Cambria" w:hAnsi="Cambria"/>
                <w:sz w:val="20"/>
                <w:szCs w:val="20"/>
              </w:rPr>
              <w:t xml:space="preserve"> l'annexe C pour plus de détails)</w:t>
            </w:r>
          </w:p>
        </w:tc>
        <w:tc>
          <w:tcPr>
            <w:tcW w:w="7654" w:type="dxa"/>
            <w:tcBorders>
              <w:bottom w:val="single" w:sz="8" w:space="0" w:color="000000"/>
              <w:right w:val="single" w:sz="8" w:space="0" w:color="000000"/>
            </w:tcBorders>
            <w:shd w:val="clear" w:color="auto" w:fill="auto"/>
            <w:tcMar>
              <w:top w:w="100" w:type="dxa"/>
              <w:left w:w="120" w:type="dxa"/>
              <w:bottom w:w="60" w:type="dxa"/>
              <w:right w:w="120" w:type="dxa"/>
            </w:tcMar>
          </w:tcPr>
          <w:p w14:paraId="1FAAE184" w14:textId="6D793D7B" w:rsidR="00231EF3" w:rsidRPr="00A812AC" w:rsidRDefault="00231EF3" w:rsidP="002C1609">
            <w:pPr>
              <w:jc w:val="both"/>
              <w:rPr>
                <w:rFonts w:ascii="Cambria" w:hAnsi="Cambria"/>
                <w:b/>
                <w:i/>
                <w:sz w:val="20"/>
                <w:szCs w:val="20"/>
              </w:rPr>
            </w:pPr>
            <w:r w:rsidRPr="002C1609">
              <w:rPr>
                <w:rFonts w:ascii="Cambria" w:hAnsi="Cambria"/>
                <w:i/>
                <w:sz w:val="20"/>
                <w:szCs w:val="20"/>
              </w:rPr>
              <w:t>Les directives</w:t>
            </w:r>
            <w:r w:rsidR="00540ABF" w:rsidRPr="002C1609">
              <w:rPr>
                <w:rFonts w:ascii="Cambria" w:hAnsi="Cambria"/>
                <w:i/>
                <w:sz w:val="20"/>
                <w:szCs w:val="20"/>
              </w:rPr>
              <w:t xml:space="preserve"> pour</w:t>
            </w:r>
            <w:r w:rsidRPr="002C1609">
              <w:rPr>
                <w:rFonts w:ascii="Cambria" w:hAnsi="Cambria"/>
                <w:i/>
                <w:sz w:val="20"/>
                <w:szCs w:val="20"/>
              </w:rPr>
              <w:t xml:space="preserve"> le nouveau coronavirus changent fréquemment</w:t>
            </w:r>
            <w:r w:rsidR="00540ABF" w:rsidRPr="002C1609">
              <w:rPr>
                <w:rFonts w:ascii="Cambria" w:hAnsi="Cambria"/>
                <w:i/>
                <w:sz w:val="20"/>
                <w:szCs w:val="20"/>
              </w:rPr>
              <w:t>, en fonction</w:t>
            </w:r>
            <w:r w:rsidRPr="002C1609">
              <w:rPr>
                <w:rFonts w:ascii="Cambria" w:hAnsi="Cambria"/>
                <w:i/>
                <w:sz w:val="20"/>
                <w:szCs w:val="20"/>
              </w:rPr>
              <w:t xml:space="preserve"> </w:t>
            </w:r>
            <w:r w:rsidR="002C1609" w:rsidRPr="002C1609">
              <w:rPr>
                <w:rFonts w:ascii="Cambria" w:hAnsi="Cambria"/>
                <w:i/>
                <w:sz w:val="20"/>
                <w:szCs w:val="20"/>
              </w:rPr>
              <w:t>des retours d’expérience</w:t>
            </w:r>
            <w:r w:rsidRPr="002C1609">
              <w:rPr>
                <w:rFonts w:ascii="Cambria" w:hAnsi="Cambria"/>
                <w:i/>
                <w:sz w:val="20"/>
                <w:szCs w:val="20"/>
              </w:rPr>
              <w:t xml:space="preserve">. Les recommandations de prévention et de </w:t>
            </w:r>
            <w:r w:rsidR="002C1609" w:rsidRPr="002C1609">
              <w:rPr>
                <w:rFonts w:ascii="Cambria" w:hAnsi="Cambria"/>
                <w:i/>
                <w:sz w:val="20"/>
                <w:szCs w:val="20"/>
              </w:rPr>
              <w:t>maîtrise</w:t>
            </w:r>
            <w:r w:rsidRPr="002C1609">
              <w:rPr>
                <w:rFonts w:ascii="Cambria" w:hAnsi="Cambria"/>
                <w:i/>
                <w:sz w:val="20"/>
                <w:szCs w:val="20"/>
              </w:rPr>
              <w:t xml:space="preserve"> des infections varient également d'une institution à l'autre</w:t>
            </w:r>
            <w:r w:rsidRPr="00A812AC">
              <w:rPr>
                <w:rFonts w:ascii="Cambria" w:hAnsi="Cambria"/>
                <w:i/>
                <w:sz w:val="20"/>
                <w:szCs w:val="20"/>
              </w:rPr>
              <w:t xml:space="preserve">. </w:t>
            </w:r>
            <w:r w:rsidRPr="00A812AC">
              <w:rPr>
                <w:rFonts w:ascii="Cambria" w:hAnsi="Cambria"/>
                <w:b/>
                <w:i/>
                <w:sz w:val="20"/>
                <w:szCs w:val="20"/>
              </w:rPr>
              <w:t>Veuillez consulter les directives les plus récentes et discuter avec votre référent COVID19 avant de réaliser les simulations</w:t>
            </w:r>
          </w:p>
        </w:tc>
      </w:tr>
    </w:tbl>
    <w:tbl>
      <w:tblPr>
        <w:tblStyle w:val="a1"/>
        <w:tblW w:w="10196" w:type="dxa"/>
        <w:tblBorders>
          <w:top w:val="nil"/>
          <w:left w:val="nil"/>
          <w:bottom w:val="nil"/>
          <w:right w:val="nil"/>
          <w:insideH w:val="nil"/>
          <w:insideV w:val="nil"/>
        </w:tblBorders>
        <w:tblLayout w:type="fixed"/>
        <w:tblLook w:val="0600" w:firstRow="0" w:lastRow="0" w:firstColumn="0" w:lastColumn="0" w:noHBand="1" w:noVBand="1"/>
      </w:tblPr>
      <w:tblGrid>
        <w:gridCol w:w="2159"/>
        <w:gridCol w:w="1701"/>
        <w:gridCol w:w="665"/>
        <w:gridCol w:w="867"/>
        <w:gridCol w:w="1532"/>
        <w:gridCol w:w="12"/>
        <w:gridCol w:w="3260"/>
      </w:tblGrid>
      <w:tr w:rsidR="004352AE" w:rsidRPr="00A812AC" w14:paraId="4B1B28A8" w14:textId="77777777" w:rsidTr="00231EF3">
        <w:trPr>
          <w:trHeight w:val="20"/>
        </w:trPr>
        <w:tc>
          <w:tcPr>
            <w:tcW w:w="10196" w:type="dxa"/>
            <w:gridSpan w:val="7"/>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14:paraId="0E6EC8D4" w14:textId="544FCBBB" w:rsidR="004352AE" w:rsidRPr="00A812AC" w:rsidRDefault="00CF2514">
            <w:pPr>
              <w:jc w:val="center"/>
              <w:rPr>
                <w:rFonts w:ascii="Cambria" w:hAnsi="Cambria"/>
                <w:b/>
                <w:sz w:val="20"/>
                <w:szCs w:val="20"/>
              </w:rPr>
            </w:pPr>
            <w:r w:rsidRPr="00A812AC">
              <w:rPr>
                <w:rFonts w:ascii="Cambria" w:hAnsi="Cambria"/>
                <w:b/>
                <w:sz w:val="20"/>
                <w:szCs w:val="20"/>
              </w:rPr>
              <w:t xml:space="preserve">Apprenants, </w:t>
            </w:r>
            <w:r w:rsidR="00946877" w:rsidRPr="00A812AC">
              <w:rPr>
                <w:rFonts w:ascii="Cambria" w:hAnsi="Cambria"/>
                <w:b/>
                <w:sz w:val="20"/>
                <w:szCs w:val="20"/>
              </w:rPr>
              <w:t>Environnement</w:t>
            </w:r>
            <w:r w:rsidRPr="00A812AC">
              <w:rPr>
                <w:rFonts w:ascii="Cambria" w:hAnsi="Cambria"/>
                <w:b/>
                <w:sz w:val="20"/>
                <w:szCs w:val="20"/>
              </w:rPr>
              <w:t xml:space="preserve"> et personnel</w:t>
            </w:r>
          </w:p>
        </w:tc>
      </w:tr>
      <w:tr w:rsidR="004352AE" w:rsidRPr="00A812AC" w14:paraId="1513C21C" w14:textId="77777777" w:rsidTr="00B74D1D">
        <w:trPr>
          <w:trHeight w:val="72"/>
        </w:trPr>
        <w:tc>
          <w:tcPr>
            <w:tcW w:w="2159"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BF3A559" w14:textId="7EAA75C2" w:rsidR="004352AE" w:rsidRPr="00A812AC" w:rsidRDefault="00CF2514">
            <w:pPr>
              <w:jc w:val="right"/>
              <w:rPr>
                <w:rFonts w:ascii="Cambria" w:hAnsi="Cambria" w:cstheme="majorHAnsi"/>
                <w:sz w:val="20"/>
                <w:szCs w:val="20"/>
              </w:rPr>
            </w:pPr>
            <w:r w:rsidRPr="00A812AC">
              <w:rPr>
                <w:rFonts w:ascii="Cambria" w:hAnsi="Cambria" w:cstheme="majorHAnsi"/>
                <w:sz w:val="20"/>
                <w:szCs w:val="20"/>
              </w:rPr>
              <w:t>Apprenants cibles</w:t>
            </w:r>
            <w:r w:rsidR="00231EF3" w:rsidRPr="00A812AC">
              <w:rPr>
                <w:rFonts w:ascii="Cambria" w:hAnsi="Cambria" w:cstheme="majorHAnsi"/>
                <w:sz w:val="20"/>
                <w:szCs w:val="20"/>
              </w:rPr>
              <w:t xml:space="preserve"> </w:t>
            </w:r>
            <w:r w:rsidRPr="00A812AC">
              <w:rPr>
                <w:rFonts w:ascii="Cambria" w:hAnsi="Cambria" w:cstheme="majorHAnsi"/>
                <w:sz w:val="20"/>
                <w:szCs w:val="20"/>
              </w:rPr>
              <w:t>:</w:t>
            </w:r>
          </w:p>
        </w:tc>
        <w:tc>
          <w:tcPr>
            <w:tcW w:w="2366" w:type="dxa"/>
            <w:gridSpan w:val="2"/>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D1B2BE2" w14:textId="77777777" w:rsidR="004352AE" w:rsidRPr="00A812AC" w:rsidRDefault="00CF2514">
            <w:pPr>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eastAsia="MS Gothic" w:hAnsi="Cambria" w:cstheme="majorHAnsi"/>
                <w:sz w:val="20"/>
                <w:szCs w:val="20"/>
              </w:rPr>
              <w:t xml:space="preserve"> </w:t>
            </w:r>
            <w:r w:rsidRPr="00A812AC">
              <w:rPr>
                <w:rFonts w:ascii="Cambria" w:hAnsi="Cambria" w:cstheme="majorHAnsi"/>
                <w:sz w:val="20"/>
                <w:szCs w:val="20"/>
              </w:rPr>
              <w:t>Apprenants juniors</w:t>
            </w:r>
          </w:p>
        </w:tc>
        <w:tc>
          <w:tcPr>
            <w:tcW w:w="2399" w:type="dxa"/>
            <w:gridSpan w:val="2"/>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66F7451" w14:textId="77777777" w:rsidR="004352AE" w:rsidRPr="00A812AC" w:rsidRDefault="00CF2514">
            <w:pPr>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eastAsia="MS Gothic" w:hAnsi="Cambria" w:cstheme="majorHAnsi"/>
                <w:sz w:val="20"/>
                <w:szCs w:val="20"/>
              </w:rPr>
              <w:t xml:space="preserve"> Apprenants</w:t>
            </w:r>
            <w:r w:rsidRPr="00A812AC">
              <w:rPr>
                <w:rFonts w:ascii="Cambria" w:hAnsi="Cambria" w:cstheme="majorHAnsi"/>
                <w:sz w:val="20"/>
                <w:szCs w:val="20"/>
              </w:rPr>
              <w:t xml:space="preserve"> seniors</w:t>
            </w:r>
          </w:p>
        </w:tc>
        <w:tc>
          <w:tcPr>
            <w:tcW w:w="3272" w:type="dxa"/>
            <w:gridSpan w:val="2"/>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CCDFA9A" w14:textId="77777777" w:rsidR="004352AE" w:rsidRPr="00A812AC" w:rsidRDefault="00CF2514">
            <w:pPr>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hAnsi="Cambria" w:cstheme="majorHAnsi"/>
                <w:sz w:val="20"/>
                <w:szCs w:val="20"/>
              </w:rPr>
              <w:t xml:space="preserve"> Personnel</w:t>
            </w:r>
          </w:p>
        </w:tc>
      </w:tr>
      <w:tr w:rsidR="004352AE" w:rsidRPr="00A812AC" w14:paraId="7D8457A9" w14:textId="77777777" w:rsidTr="00B74D1D">
        <w:trPr>
          <w:trHeight w:val="470"/>
        </w:trPr>
        <w:tc>
          <w:tcPr>
            <w:tcW w:w="2159"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20A6FAF" w14:textId="77777777" w:rsidR="004352AE" w:rsidRPr="00A812AC" w:rsidRDefault="004352AE">
            <w:pPr>
              <w:rPr>
                <w:rFonts w:ascii="Cambria" w:hAnsi="Cambria"/>
                <w:sz w:val="20"/>
                <w:szCs w:val="20"/>
              </w:rPr>
            </w:pPr>
          </w:p>
        </w:tc>
        <w:tc>
          <w:tcPr>
            <w:tcW w:w="1701" w:type="dxa"/>
            <w:tcBorders>
              <w:bottom w:val="single" w:sz="4" w:space="0" w:color="auto"/>
              <w:right w:val="single" w:sz="8" w:space="0" w:color="000000"/>
            </w:tcBorders>
            <w:shd w:val="clear" w:color="auto" w:fill="auto"/>
            <w:tcMar>
              <w:top w:w="100" w:type="dxa"/>
              <w:left w:w="100" w:type="dxa"/>
              <w:bottom w:w="100" w:type="dxa"/>
              <w:right w:w="100" w:type="dxa"/>
            </w:tcMar>
          </w:tcPr>
          <w:p w14:paraId="556B594D" w14:textId="77777777" w:rsidR="004352AE" w:rsidRPr="00A812AC" w:rsidRDefault="00CF2514">
            <w:pPr>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w:t>
            </w:r>
            <w:r w:rsidRPr="00A812AC">
              <w:rPr>
                <w:rFonts w:ascii="Cambria" w:hAnsi="Cambria" w:cstheme="majorHAnsi"/>
                <w:sz w:val="20"/>
                <w:szCs w:val="20"/>
              </w:rPr>
              <w:t>Médecins</w:t>
            </w:r>
          </w:p>
        </w:tc>
        <w:tc>
          <w:tcPr>
            <w:tcW w:w="1532" w:type="dxa"/>
            <w:gridSpan w:val="2"/>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24DB8D1" w14:textId="77777777" w:rsidR="004352AE" w:rsidRPr="00A812AC" w:rsidRDefault="00CF2514">
            <w:pPr>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hAnsi="Cambria" w:cstheme="majorHAnsi"/>
                <w:sz w:val="20"/>
                <w:szCs w:val="20"/>
              </w:rPr>
              <w:t xml:space="preserve"> Infirmières</w:t>
            </w:r>
          </w:p>
        </w:tc>
        <w:tc>
          <w:tcPr>
            <w:tcW w:w="1544" w:type="dxa"/>
            <w:gridSpan w:val="2"/>
            <w:tcBorders>
              <w:bottom w:val="single" w:sz="4" w:space="0" w:color="auto"/>
              <w:right w:val="single" w:sz="8" w:space="0" w:color="000000"/>
            </w:tcBorders>
            <w:shd w:val="clear" w:color="auto" w:fill="auto"/>
            <w:tcMar>
              <w:top w:w="100" w:type="dxa"/>
              <w:left w:w="100" w:type="dxa"/>
              <w:bottom w:w="100" w:type="dxa"/>
              <w:right w:w="100" w:type="dxa"/>
            </w:tcMar>
          </w:tcPr>
          <w:p w14:paraId="4AB7D53C" w14:textId="2604D9DC" w:rsidR="004352AE" w:rsidRPr="00A812AC" w:rsidRDefault="00CF2514">
            <w:pPr>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hAnsi="Cambria" w:cstheme="majorHAnsi"/>
                <w:sz w:val="20"/>
                <w:szCs w:val="20"/>
              </w:rPr>
              <w:t xml:space="preserve"> </w:t>
            </w:r>
            <w:r w:rsidR="00946877" w:rsidRPr="00A812AC">
              <w:rPr>
                <w:rFonts w:ascii="Cambria" w:hAnsi="Cambria" w:cstheme="majorHAnsi"/>
                <w:sz w:val="20"/>
                <w:szCs w:val="20"/>
              </w:rPr>
              <w:t>Soignants</w:t>
            </w:r>
          </w:p>
        </w:tc>
        <w:tc>
          <w:tcPr>
            <w:tcW w:w="3260" w:type="dxa"/>
            <w:tcBorders>
              <w:bottom w:val="single" w:sz="4" w:space="0" w:color="auto"/>
              <w:right w:val="single" w:sz="8" w:space="0" w:color="000000"/>
            </w:tcBorders>
            <w:shd w:val="clear" w:color="auto" w:fill="auto"/>
            <w:tcMar>
              <w:top w:w="100" w:type="dxa"/>
              <w:left w:w="100" w:type="dxa"/>
              <w:bottom w:w="100" w:type="dxa"/>
              <w:right w:w="100" w:type="dxa"/>
            </w:tcMar>
          </w:tcPr>
          <w:p w14:paraId="097C3831" w14:textId="77777777" w:rsidR="004352AE" w:rsidRPr="00A812AC" w:rsidRDefault="00CF2514">
            <w:pPr>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hAnsi="Cambria" w:cstheme="majorHAnsi"/>
                <w:sz w:val="20"/>
                <w:szCs w:val="20"/>
              </w:rPr>
              <w:t xml:space="preserve"> Interprofessionnels</w:t>
            </w:r>
          </w:p>
        </w:tc>
      </w:tr>
      <w:tr w:rsidR="004352AE" w:rsidRPr="00A812AC" w14:paraId="5FA5F46D" w14:textId="77777777" w:rsidTr="00B74D1D">
        <w:trPr>
          <w:trHeight w:val="20"/>
        </w:trPr>
        <w:tc>
          <w:tcPr>
            <w:tcW w:w="2159"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923E082" w14:textId="77777777" w:rsidR="004352AE" w:rsidRPr="00A812AC" w:rsidRDefault="004352AE">
            <w:pPr>
              <w:widowControl w:val="0"/>
              <w:pBdr>
                <w:top w:val="nil"/>
                <w:left w:val="nil"/>
                <w:bottom w:val="nil"/>
                <w:right w:val="nil"/>
                <w:between w:val="nil"/>
              </w:pBdr>
              <w:rPr>
                <w:rFonts w:ascii="Cambria" w:hAnsi="Cambria"/>
                <w:sz w:val="20"/>
                <w:szCs w:val="20"/>
              </w:rPr>
            </w:pPr>
          </w:p>
        </w:tc>
        <w:tc>
          <w:tcPr>
            <w:tcW w:w="8037" w:type="dxa"/>
            <w:gridSpan w:val="6"/>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068CDA4" w14:textId="6C749DDE" w:rsidR="004352AE" w:rsidRPr="00A812AC" w:rsidRDefault="00CF2514">
            <w:pPr>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Autres apprenants</w:t>
            </w:r>
            <w:r w:rsidR="00231EF3" w:rsidRPr="00A812AC">
              <w:rPr>
                <w:rFonts w:ascii="Cambria" w:hAnsi="Cambria"/>
                <w:sz w:val="20"/>
                <w:szCs w:val="20"/>
              </w:rPr>
              <w:t xml:space="preserve"> </w:t>
            </w:r>
            <w:r w:rsidRPr="00A812AC">
              <w:rPr>
                <w:rFonts w:ascii="Cambria" w:hAnsi="Cambria"/>
                <w:sz w:val="20"/>
                <w:szCs w:val="20"/>
              </w:rPr>
              <w:t xml:space="preserve">: Équipe de prévention et de </w:t>
            </w:r>
            <w:r w:rsidR="00946877" w:rsidRPr="00A812AC">
              <w:rPr>
                <w:rFonts w:ascii="Cambria" w:hAnsi="Cambria"/>
                <w:sz w:val="20"/>
                <w:szCs w:val="20"/>
              </w:rPr>
              <w:t>maîtrises</w:t>
            </w:r>
            <w:r w:rsidRPr="00A812AC">
              <w:rPr>
                <w:rFonts w:ascii="Cambria" w:hAnsi="Cambria"/>
                <w:sz w:val="20"/>
                <w:szCs w:val="20"/>
              </w:rPr>
              <w:t xml:space="preserve"> des infections</w:t>
            </w:r>
          </w:p>
        </w:tc>
      </w:tr>
      <w:tr w:rsidR="004352AE" w:rsidRPr="00A812AC" w14:paraId="69989970" w14:textId="77777777" w:rsidTr="00B74D1D">
        <w:trPr>
          <w:trHeight w:val="294"/>
        </w:trPr>
        <w:tc>
          <w:tcPr>
            <w:tcW w:w="21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EF05B" w14:textId="50D93A5E" w:rsidR="004352AE" w:rsidRPr="00A812AC" w:rsidRDefault="00CF2514" w:rsidP="00946877">
            <w:pPr>
              <w:spacing w:line="240" w:lineRule="auto"/>
              <w:jc w:val="right"/>
              <w:rPr>
                <w:rFonts w:ascii="Cambria" w:hAnsi="Cambria" w:cstheme="majorHAnsi"/>
                <w:sz w:val="20"/>
                <w:szCs w:val="20"/>
              </w:rPr>
            </w:pPr>
            <w:r w:rsidRPr="00A812AC">
              <w:rPr>
                <w:rFonts w:ascii="Cambria" w:hAnsi="Cambria" w:cstheme="majorHAnsi"/>
                <w:sz w:val="20"/>
                <w:szCs w:val="20"/>
              </w:rPr>
              <w:t>Emplacement</w:t>
            </w:r>
            <w:r w:rsidR="00231EF3" w:rsidRPr="00A812AC">
              <w:rPr>
                <w:rFonts w:ascii="Cambria" w:hAnsi="Cambria" w:cstheme="majorHAnsi"/>
                <w:sz w:val="20"/>
                <w:szCs w:val="20"/>
              </w:rPr>
              <w:t xml:space="preserve"> </w:t>
            </w:r>
            <w:r w:rsidRPr="00A812AC">
              <w:rPr>
                <w:rFonts w:ascii="Cambria" w:hAnsi="Cambria" w:cstheme="majorHAnsi"/>
                <w:sz w:val="20"/>
                <w:szCs w:val="20"/>
              </w:rPr>
              <w:t>:</w:t>
            </w:r>
          </w:p>
        </w:tc>
        <w:tc>
          <w:tcPr>
            <w:tcW w:w="236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877CF70" w14:textId="77777777" w:rsidR="004352AE" w:rsidRPr="00A812AC" w:rsidRDefault="00CF2514" w:rsidP="00946877">
            <w:pPr>
              <w:spacing w:line="240" w:lineRule="auto"/>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hAnsi="Cambria" w:cstheme="majorHAnsi"/>
                <w:sz w:val="20"/>
                <w:szCs w:val="20"/>
              </w:rPr>
              <w:t xml:space="preserve"> Laboratoire Sim</w:t>
            </w:r>
          </w:p>
        </w:tc>
        <w:tc>
          <w:tcPr>
            <w:tcW w:w="239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75DE99C" w14:textId="77777777" w:rsidR="004352AE" w:rsidRPr="00A812AC" w:rsidRDefault="00CF2514" w:rsidP="00946877">
            <w:pPr>
              <w:spacing w:line="240" w:lineRule="auto"/>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hAnsi="Cambria" w:cstheme="majorHAnsi"/>
                <w:sz w:val="20"/>
                <w:szCs w:val="20"/>
              </w:rPr>
              <w:t xml:space="preserve"> Sur place</w:t>
            </w:r>
          </w:p>
        </w:tc>
        <w:tc>
          <w:tcPr>
            <w:tcW w:w="327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8D7CB21" w14:textId="77777777" w:rsidR="004352AE" w:rsidRPr="00A812AC" w:rsidRDefault="00CF2514" w:rsidP="00946877">
            <w:pPr>
              <w:spacing w:line="240" w:lineRule="auto"/>
              <w:rPr>
                <w:rFonts w:ascii="Cambria" w:hAnsi="Cambria" w:cstheme="majorHAnsi"/>
                <w:sz w:val="20"/>
                <w:szCs w:val="20"/>
              </w:rPr>
            </w:pPr>
            <w:r w:rsidRPr="00A812AC">
              <w:rPr>
                <w:rFonts w:ascii="Segoe UI Symbol" w:eastAsia="MS Gothic" w:hAnsi="Segoe UI Symbol" w:cs="Segoe UI Symbol"/>
                <w:sz w:val="20"/>
                <w:szCs w:val="20"/>
              </w:rPr>
              <w:t>☐</w:t>
            </w:r>
            <w:r w:rsidRPr="00A812AC">
              <w:rPr>
                <w:rFonts w:ascii="Cambria" w:hAnsi="Cambria" w:cstheme="majorHAnsi"/>
                <w:sz w:val="20"/>
                <w:szCs w:val="20"/>
              </w:rPr>
              <w:t xml:space="preserve"> </w:t>
            </w:r>
            <w:proofErr w:type="gramStart"/>
            <w:r w:rsidRPr="00A812AC">
              <w:rPr>
                <w:rFonts w:ascii="Cambria" w:hAnsi="Cambria" w:cstheme="majorHAnsi"/>
                <w:sz w:val="20"/>
                <w:szCs w:val="20"/>
              </w:rPr>
              <w:t>Autre:</w:t>
            </w:r>
            <w:proofErr w:type="gramEnd"/>
          </w:p>
        </w:tc>
      </w:tr>
      <w:tr w:rsidR="004352AE" w:rsidRPr="00A812AC" w14:paraId="727AA947" w14:textId="77777777" w:rsidTr="00B74D1D">
        <w:trPr>
          <w:trHeight w:val="190"/>
        </w:trPr>
        <w:tc>
          <w:tcPr>
            <w:tcW w:w="2159" w:type="dxa"/>
            <w:vMerge w:val="restart"/>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E433F79" w14:textId="77777777" w:rsidR="004352AE" w:rsidRPr="00A812AC" w:rsidRDefault="00CF2514" w:rsidP="00946877">
            <w:pPr>
              <w:spacing w:line="240" w:lineRule="auto"/>
              <w:jc w:val="right"/>
              <w:rPr>
                <w:rFonts w:ascii="Cambria" w:hAnsi="Cambria" w:cstheme="majorHAnsi"/>
                <w:sz w:val="20"/>
                <w:szCs w:val="20"/>
              </w:rPr>
            </w:pPr>
            <w:r w:rsidRPr="00A812AC">
              <w:rPr>
                <w:rFonts w:ascii="Cambria" w:hAnsi="Cambria" w:cstheme="majorHAnsi"/>
                <w:sz w:val="20"/>
                <w:szCs w:val="20"/>
              </w:rPr>
              <w:t>Nombre recommandé de facilitateurs :</w:t>
            </w:r>
          </w:p>
        </w:tc>
        <w:tc>
          <w:tcPr>
            <w:tcW w:w="8037"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14E6BA02" w14:textId="38A11791" w:rsidR="004352AE" w:rsidRPr="00A812AC" w:rsidRDefault="00CF2514" w:rsidP="00946877">
            <w:pPr>
              <w:spacing w:line="240" w:lineRule="auto"/>
              <w:rPr>
                <w:rFonts w:ascii="Cambria" w:hAnsi="Cambria" w:cstheme="majorHAnsi"/>
                <w:sz w:val="20"/>
                <w:szCs w:val="20"/>
              </w:rPr>
            </w:pPr>
            <w:r w:rsidRPr="00A812AC">
              <w:rPr>
                <w:rFonts w:ascii="Cambria" w:hAnsi="Cambria" w:cstheme="majorHAnsi"/>
                <w:sz w:val="20"/>
                <w:szCs w:val="20"/>
              </w:rPr>
              <w:t>Instructeurs</w:t>
            </w:r>
            <w:r w:rsidR="00231EF3" w:rsidRPr="00A812AC">
              <w:rPr>
                <w:rFonts w:ascii="Cambria" w:hAnsi="Cambria" w:cstheme="majorHAnsi"/>
                <w:sz w:val="20"/>
                <w:szCs w:val="20"/>
              </w:rPr>
              <w:t xml:space="preserve"> </w:t>
            </w:r>
            <w:r w:rsidRPr="00A812AC">
              <w:rPr>
                <w:rFonts w:ascii="Cambria" w:hAnsi="Cambria" w:cstheme="majorHAnsi"/>
                <w:sz w:val="20"/>
                <w:szCs w:val="20"/>
              </w:rPr>
              <w:t>: 1</w:t>
            </w:r>
          </w:p>
        </w:tc>
      </w:tr>
      <w:tr w:rsidR="004352AE" w:rsidRPr="00A812AC" w14:paraId="3D7CF4CF" w14:textId="77777777" w:rsidTr="00B74D1D">
        <w:trPr>
          <w:trHeight w:val="20"/>
        </w:trPr>
        <w:tc>
          <w:tcPr>
            <w:tcW w:w="2159"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6BCFEBA" w14:textId="77777777" w:rsidR="004352AE" w:rsidRPr="00A812AC" w:rsidRDefault="004352AE" w:rsidP="00946877">
            <w:pPr>
              <w:widowControl w:val="0"/>
              <w:pBdr>
                <w:top w:val="nil"/>
                <w:left w:val="nil"/>
                <w:bottom w:val="nil"/>
                <w:right w:val="nil"/>
                <w:between w:val="nil"/>
              </w:pBdr>
              <w:spacing w:line="240" w:lineRule="auto"/>
              <w:rPr>
                <w:rFonts w:ascii="Cambria" w:hAnsi="Cambria" w:cstheme="majorHAnsi"/>
                <w:sz w:val="20"/>
                <w:szCs w:val="20"/>
              </w:rPr>
            </w:pPr>
          </w:p>
        </w:tc>
        <w:tc>
          <w:tcPr>
            <w:tcW w:w="8037" w:type="dxa"/>
            <w:gridSpan w:val="6"/>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5222C" w14:textId="1711F357" w:rsidR="004352AE" w:rsidRPr="00A812AC" w:rsidRDefault="00CF2514" w:rsidP="00946877">
            <w:pPr>
              <w:spacing w:line="240" w:lineRule="auto"/>
              <w:rPr>
                <w:rFonts w:ascii="Cambria" w:hAnsi="Cambria" w:cstheme="majorHAnsi"/>
                <w:sz w:val="20"/>
                <w:szCs w:val="20"/>
              </w:rPr>
            </w:pPr>
            <w:r w:rsidRPr="00A812AC">
              <w:rPr>
                <w:rFonts w:ascii="Cambria" w:hAnsi="Cambria" w:cstheme="majorHAnsi"/>
                <w:sz w:val="20"/>
                <w:szCs w:val="20"/>
              </w:rPr>
              <w:t>Confédérés</w:t>
            </w:r>
            <w:r w:rsidR="00231EF3" w:rsidRPr="00A812AC">
              <w:rPr>
                <w:rFonts w:ascii="Cambria" w:hAnsi="Cambria" w:cstheme="majorHAnsi"/>
                <w:sz w:val="20"/>
                <w:szCs w:val="20"/>
              </w:rPr>
              <w:t xml:space="preserve"> </w:t>
            </w:r>
            <w:r w:rsidRPr="00A812AC">
              <w:rPr>
                <w:rFonts w:ascii="Cambria" w:hAnsi="Cambria" w:cstheme="majorHAnsi"/>
                <w:sz w:val="20"/>
                <w:szCs w:val="20"/>
              </w:rPr>
              <w:t>: 1</w:t>
            </w:r>
          </w:p>
        </w:tc>
      </w:tr>
      <w:tr w:rsidR="004352AE" w:rsidRPr="00A812AC" w14:paraId="545F4191" w14:textId="77777777" w:rsidTr="00B74D1D">
        <w:trPr>
          <w:trHeight w:val="20"/>
        </w:trPr>
        <w:tc>
          <w:tcPr>
            <w:tcW w:w="2159"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DC888BB" w14:textId="77777777" w:rsidR="004352AE" w:rsidRPr="00A812AC" w:rsidRDefault="004352AE" w:rsidP="00946877">
            <w:pPr>
              <w:widowControl w:val="0"/>
              <w:pBdr>
                <w:top w:val="nil"/>
                <w:left w:val="nil"/>
                <w:bottom w:val="nil"/>
                <w:right w:val="nil"/>
                <w:between w:val="nil"/>
              </w:pBdr>
              <w:spacing w:line="240" w:lineRule="auto"/>
              <w:rPr>
                <w:rFonts w:ascii="Cambria" w:hAnsi="Cambria" w:cstheme="majorHAnsi"/>
                <w:sz w:val="20"/>
                <w:szCs w:val="20"/>
              </w:rPr>
            </w:pPr>
          </w:p>
        </w:tc>
        <w:tc>
          <w:tcPr>
            <w:tcW w:w="8037" w:type="dxa"/>
            <w:gridSpan w:val="6"/>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25E7B" w14:textId="26B10608" w:rsidR="004352AE" w:rsidRPr="00A812AC" w:rsidRDefault="00CF2514" w:rsidP="00946877">
            <w:pPr>
              <w:spacing w:line="240" w:lineRule="auto"/>
              <w:rPr>
                <w:rFonts w:ascii="Cambria" w:hAnsi="Cambria" w:cstheme="majorHAnsi"/>
                <w:sz w:val="20"/>
                <w:szCs w:val="20"/>
              </w:rPr>
            </w:pPr>
            <w:proofErr w:type="spellStart"/>
            <w:r w:rsidRPr="00A812AC">
              <w:rPr>
                <w:rFonts w:ascii="Cambria" w:hAnsi="Cambria" w:cstheme="majorHAnsi"/>
                <w:sz w:val="20"/>
                <w:szCs w:val="20"/>
              </w:rPr>
              <w:t>Sims</w:t>
            </w:r>
            <w:proofErr w:type="spellEnd"/>
            <w:r w:rsidRPr="00A812AC">
              <w:rPr>
                <w:rFonts w:ascii="Cambria" w:hAnsi="Cambria" w:cstheme="majorHAnsi"/>
                <w:sz w:val="20"/>
                <w:szCs w:val="20"/>
              </w:rPr>
              <w:t xml:space="preserve"> Tech</w:t>
            </w:r>
            <w:r w:rsidR="00231EF3" w:rsidRPr="00A812AC">
              <w:rPr>
                <w:rFonts w:ascii="Cambria" w:hAnsi="Cambria" w:cstheme="majorHAnsi"/>
                <w:sz w:val="20"/>
                <w:szCs w:val="20"/>
              </w:rPr>
              <w:t xml:space="preserve"> </w:t>
            </w:r>
            <w:r w:rsidRPr="00A812AC">
              <w:rPr>
                <w:rFonts w:ascii="Cambria" w:hAnsi="Cambria" w:cstheme="majorHAnsi"/>
                <w:sz w:val="20"/>
                <w:szCs w:val="20"/>
              </w:rPr>
              <w:t>: 1</w:t>
            </w:r>
          </w:p>
        </w:tc>
      </w:tr>
    </w:tbl>
    <w:p w14:paraId="2A1A2A0B" w14:textId="08EFB99B" w:rsidR="004352AE" w:rsidRPr="00A812AC" w:rsidRDefault="004352AE">
      <w:pPr>
        <w:spacing w:before="240" w:after="240"/>
        <w:rPr>
          <w:rFonts w:ascii="Cambria" w:hAnsi="Cambria"/>
          <w:sz w:val="20"/>
          <w:szCs w:val="20"/>
        </w:rPr>
      </w:pPr>
    </w:p>
    <w:tbl>
      <w:tblPr>
        <w:tblStyle w:val="a2"/>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7"/>
        <w:gridCol w:w="7229"/>
      </w:tblGrid>
      <w:tr w:rsidR="004352AE" w:rsidRPr="00A812AC" w14:paraId="47E87DBE" w14:textId="77777777" w:rsidTr="001B0FA1">
        <w:trPr>
          <w:trHeight w:val="485"/>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8CBA793" w14:textId="77777777" w:rsidR="004352AE" w:rsidRPr="00A812AC" w:rsidRDefault="00CF2514">
            <w:pPr>
              <w:jc w:val="center"/>
              <w:rPr>
                <w:rFonts w:ascii="Cambria" w:hAnsi="Cambria" w:cstheme="majorHAnsi"/>
                <w:b/>
                <w:sz w:val="20"/>
                <w:szCs w:val="20"/>
              </w:rPr>
            </w:pPr>
            <w:r w:rsidRPr="00A812AC">
              <w:rPr>
                <w:rFonts w:ascii="Cambria" w:hAnsi="Cambria" w:cstheme="majorHAnsi"/>
                <w:b/>
                <w:sz w:val="20"/>
                <w:szCs w:val="20"/>
              </w:rPr>
              <w:t>Développement de scénario</w:t>
            </w:r>
          </w:p>
        </w:tc>
      </w:tr>
      <w:tr w:rsidR="004352AE" w:rsidRPr="00A812AC" w14:paraId="751094A1" w14:textId="77777777" w:rsidTr="00B74D1D">
        <w:trPr>
          <w:trHeight w:val="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2CC12F" w14:textId="29A2E4CE" w:rsidR="004352AE" w:rsidRPr="00A812AC" w:rsidRDefault="00CF2514" w:rsidP="00B74D1D">
            <w:pPr>
              <w:spacing w:line="240" w:lineRule="auto"/>
              <w:jc w:val="right"/>
              <w:rPr>
                <w:rFonts w:ascii="Cambria" w:hAnsi="Cambria" w:cstheme="majorHAnsi"/>
                <w:sz w:val="20"/>
                <w:szCs w:val="20"/>
              </w:rPr>
            </w:pPr>
            <w:r w:rsidRPr="00A812AC">
              <w:rPr>
                <w:rFonts w:ascii="Cambria" w:hAnsi="Cambria" w:cstheme="majorHAnsi"/>
                <w:sz w:val="20"/>
                <w:szCs w:val="20"/>
              </w:rPr>
              <w:lastRenderedPageBreak/>
              <w:t>Date de</w:t>
            </w:r>
            <w:r w:rsidR="00946877" w:rsidRPr="00A812AC">
              <w:rPr>
                <w:rFonts w:ascii="Cambria" w:hAnsi="Cambria" w:cstheme="majorHAnsi"/>
                <w:sz w:val="20"/>
                <w:szCs w:val="20"/>
              </w:rPr>
              <w:t xml:space="preserve"> </w:t>
            </w:r>
            <w:r w:rsidRPr="00A812AC">
              <w:rPr>
                <w:rFonts w:ascii="Cambria" w:hAnsi="Cambria" w:cstheme="majorHAnsi"/>
                <w:sz w:val="20"/>
                <w:szCs w:val="20"/>
              </w:rPr>
              <w:t>développement</w:t>
            </w:r>
            <w:r w:rsidR="00946877" w:rsidRPr="00A812AC">
              <w:rPr>
                <w:rFonts w:ascii="Cambria" w:hAnsi="Cambria" w:cstheme="majorHAnsi"/>
                <w:sz w:val="20"/>
                <w:szCs w:val="20"/>
              </w:rPr>
              <w:t xml:space="preserve"> </w:t>
            </w:r>
            <w:r w:rsidRPr="00A812AC">
              <w:rPr>
                <w:rFonts w:ascii="Cambria" w:hAnsi="Cambria" w:cstheme="majorHAnsi"/>
                <w:sz w:val="20"/>
                <w:szCs w:val="20"/>
              </w:rPr>
              <w:t>:</w:t>
            </w:r>
          </w:p>
        </w:tc>
        <w:tc>
          <w:tcPr>
            <w:tcW w:w="722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8FBF5C6" w14:textId="77777777" w:rsidR="004352AE" w:rsidRPr="00A812AC" w:rsidRDefault="00CF2514" w:rsidP="00B74D1D">
            <w:pPr>
              <w:spacing w:line="240" w:lineRule="auto"/>
              <w:rPr>
                <w:rFonts w:ascii="Cambria" w:hAnsi="Cambria" w:cstheme="majorHAnsi"/>
                <w:sz w:val="20"/>
                <w:szCs w:val="20"/>
              </w:rPr>
            </w:pPr>
            <w:r w:rsidRPr="00A812AC">
              <w:rPr>
                <w:rFonts w:ascii="Cambria" w:hAnsi="Cambria" w:cstheme="majorHAnsi"/>
                <w:sz w:val="20"/>
                <w:szCs w:val="20"/>
              </w:rPr>
              <w:t>26 janvier 2020</w:t>
            </w:r>
          </w:p>
        </w:tc>
      </w:tr>
      <w:tr w:rsidR="004352AE" w:rsidRPr="002C1609" w14:paraId="3B519AD5" w14:textId="77777777" w:rsidTr="00B74D1D">
        <w:trPr>
          <w:trHeight w:val="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22CD51" w14:textId="693087CD" w:rsidR="004352AE" w:rsidRPr="00A812AC" w:rsidRDefault="00CF2514" w:rsidP="00B74D1D">
            <w:pPr>
              <w:spacing w:line="240" w:lineRule="auto"/>
              <w:jc w:val="right"/>
              <w:rPr>
                <w:rFonts w:ascii="Cambria" w:hAnsi="Cambria" w:cstheme="majorHAnsi"/>
                <w:sz w:val="20"/>
                <w:szCs w:val="20"/>
              </w:rPr>
            </w:pPr>
            <w:r w:rsidRPr="00A812AC">
              <w:rPr>
                <w:rFonts w:ascii="Cambria" w:hAnsi="Cambria" w:cstheme="majorHAnsi"/>
                <w:sz w:val="20"/>
                <w:szCs w:val="20"/>
              </w:rPr>
              <w:t>Développeur (s) de scénario</w:t>
            </w:r>
            <w:r w:rsidR="00946877" w:rsidRPr="00A812AC">
              <w:rPr>
                <w:rFonts w:ascii="Cambria" w:hAnsi="Cambria" w:cstheme="majorHAnsi"/>
                <w:sz w:val="20"/>
                <w:szCs w:val="20"/>
              </w:rPr>
              <w:t xml:space="preserve"> </w:t>
            </w:r>
            <w:r w:rsidRPr="00A812AC">
              <w:rPr>
                <w:rFonts w:ascii="Cambria" w:hAnsi="Cambria" w:cstheme="majorHAnsi"/>
                <w:sz w:val="20"/>
                <w:szCs w:val="20"/>
              </w:rPr>
              <w:t>:</w:t>
            </w:r>
          </w:p>
        </w:tc>
        <w:tc>
          <w:tcPr>
            <w:tcW w:w="722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A2B5467" w14:textId="59062286" w:rsidR="004352AE" w:rsidRPr="00A812AC" w:rsidRDefault="00CF2514" w:rsidP="00B74D1D">
            <w:pPr>
              <w:spacing w:line="240" w:lineRule="auto"/>
              <w:rPr>
                <w:rFonts w:ascii="Cambria" w:hAnsi="Cambria" w:cstheme="majorHAnsi"/>
                <w:sz w:val="20"/>
                <w:szCs w:val="20"/>
                <w:lang w:val="en-GB"/>
              </w:rPr>
            </w:pPr>
            <w:proofErr w:type="spellStart"/>
            <w:r w:rsidRPr="00A812AC">
              <w:rPr>
                <w:rFonts w:ascii="Cambria" w:hAnsi="Cambria" w:cstheme="majorHAnsi"/>
                <w:sz w:val="20"/>
                <w:szCs w:val="20"/>
                <w:lang w:val="en-GB"/>
              </w:rPr>
              <w:t>Dr</w:t>
            </w:r>
            <w:r w:rsidR="00946877" w:rsidRPr="00A812AC">
              <w:rPr>
                <w:rFonts w:ascii="Cambria" w:hAnsi="Cambria" w:cstheme="majorHAnsi"/>
                <w:sz w:val="20"/>
                <w:szCs w:val="20"/>
                <w:lang w:val="en-GB"/>
              </w:rPr>
              <w:t>.</w:t>
            </w:r>
            <w:proofErr w:type="spellEnd"/>
            <w:r w:rsidRPr="00A812AC">
              <w:rPr>
                <w:rFonts w:ascii="Cambria" w:hAnsi="Cambria" w:cstheme="majorHAnsi"/>
                <w:sz w:val="20"/>
                <w:szCs w:val="20"/>
                <w:lang w:val="en-GB"/>
              </w:rPr>
              <w:t xml:space="preserve"> Alia </w:t>
            </w:r>
            <w:proofErr w:type="spellStart"/>
            <w:r w:rsidRPr="00A812AC">
              <w:rPr>
                <w:rFonts w:ascii="Cambria" w:hAnsi="Cambria" w:cstheme="majorHAnsi"/>
                <w:sz w:val="20"/>
                <w:szCs w:val="20"/>
                <w:lang w:val="en-GB"/>
              </w:rPr>
              <w:t>Dharamsi</w:t>
            </w:r>
            <w:proofErr w:type="spellEnd"/>
            <w:r w:rsidRPr="00A812AC">
              <w:rPr>
                <w:rFonts w:ascii="Cambria" w:hAnsi="Cambria" w:cstheme="majorHAnsi"/>
                <w:sz w:val="20"/>
                <w:szCs w:val="20"/>
                <w:lang w:val="en-GB"/>
              </w:rPr>
              <w:t xml:space="preserve">, </w:t>
            </w:r>
            <w:proofErr w:type="spellStart"/>
            <w:r w:rsidRPr="00A812AC">
              <w:rPr>
                <w:rFonts w:ascii="Cambria" w:hAnsi="Cambria" w:cstheme="majorHAnsi"/>
                <w:sz w:val="20"/>
                <w:szCs w:val="20"/>
                <w:lang w:val="en-GB"/>
              </w:rPr>
              <w:t>Dr</w:t>
            </w:r>
            <w:r w:rsidR="00946877" w:rsidRPr="00A812AC">
              <w:rPr>
                <w:rFonts w:ascii="Cambria" w:hAnsi="Cambria" w:cstheme="majorHAnsi"/>
                <w:sz w:val="20"/>
                <w:szCs w:val="20"/>
                <w:lang w:val="en-GB"/>
              </w:rPr>
              <w:t>.</w:t>
            </w:r>
            <w:proofErr w:type="spellEnd"/>
            <w:r w:rsidRPr="00A812AC">
              <w:rPr>
                <w:rFonts w:ascii="Cambria" w:hAnsi="Cambria" w:cstheme="majorHAnsi"/>
                <w:sz w:val="20"/>
                <w:szCs w:val="20"/>
                <w:lang w:val="en-GB"/>
              </w:rPr>
              <w:t xml:space="preserve"> </w:t>
            </w:r>
            <w:proofErr w:type="spellStart"/>
            <w:r w:rsidRPr="00A812AC">
              <w:rPr>
                <w:rFonts w:ascii="Cambria" w:hAnsi="Cambria" w:cstheme="majorHAnsi"/>
                <w:sz w:val="20"/>
                <w:szCs w:val="20"/>
                <w:lang w:val="en-GB"/>
              </w:rPr>
              <w:t>SooJin</w:t>
            </w:r>
            <w:proofErr w:type="spellEnd"/>
            <w:r w:rsidRPr="00A812AC">
              <w:rPr>
                <w:rFonts w:ascii="Cambria" w:hAnsi="Cambria" w:cstheme="majorHAnsi"/>
                <w:sz w:val="20"/>
                <w:szCs w:val="20"/>
                <w:lang w:val="en-GB"/>
              </w:rPr>
              <w:t xml:space="preserve"> Yi, Dre Kate Hayman</w:t>
            </w:r>
          </w:p>
        </w:tc>
      </w:tr>
      <w:tr w:rsidR="004352AE" w:rsidRPr="00A812AC" w14:paraId="00E8F56E" w14:textId="77777777" w:rsidTr="00946877">
        <w:trPr>
          <w:trHeight w:val="470"/>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ADA5AF" w14:textId="05D6C2EE" w:rsidR="004352AE" w:rsidRPr="00A812AC" w:rsidRDefault="00CF2514" w:rsidP="00B74D1D">
            <w:pPr>
              <w:spacing w:line="240" w:lineRule="auto"/>
              <w:jc w:val="right"/>
              <w:rPr>
                <w:rFonts w:ascii="Cambria" w:hAnsi="Cambria" w:cstheme="majorHAnsi"/>
                <w:sz w:val="20"/>
                <w:szCs w:val="20"/>
              </w:rPr>
            </w:pPr>
            <w:r w:rsidRPr="00A812AC">
              <w:rPr>
                <w:rFonts w:ascii="Cambria" w:hAnsi="Cambria" w:cstheme="majorHAnsi"/>
                <w:sz w:val="20"/>
                <w:szCs w:val="20"/>
              </w:rPr>
              <w:t>Affiliations / Institutions</w:t>
            </w:r>
            <w:r w:rsidR="00946877" w:rsidRPr="00A812AC">
              <w:rPr>
                <w:rFonts w:ascii="Cambria" w:hAnsi="Cambria" w:cstheme="majorHAnsi"/>
                <w:sz w:val="20"/>
                <w:szCs w:val="20"/>
              </w:rPr>
              <w:t xml:space="preserve"> </w:t>
            </w:r>
            <w:r w:rsidRPr="00A812AC">
              <w:rPr>
                <w:rFonts w:ascii="Cambria" w:hAnsi="Cambria" w:cstheme="majorHAnsi"/>
                <w:sz w:val="20"/>
                <w:szCs w:val="20"/>
              </w:rPr>
              <w:t>:</w:t>
            </w:r>
          </w:p>
        </w:tc>
        <w:tc>
          <w:tcPr>
            <w:tcW w:w="722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4BA0F47" w14:textId="77777777" w:rsidR="004352AE" w:rsidRPr="00A812AC" w:rsidRDefault="00CF2514" w:rsidP="00B74D1D">
            <w:pPr>
              <w:spacing w:line="240" w:lineRule="auto"/>
              <w:rPr>
                <w:rFonts w:ascii="Cambria" w:hAnsi="Cambria" w:cstheme="majorHAnsi"/>
                <w:sz w:val="20"/>
                <w:szCs w:val="20"/>
              </w:rPr>
            </w:pPr>
            <w:r w:rsidRPr="00A812AC">
              <w:rPr>
                <w:rFonts w:ascii="Cambria" w:hAnsi="Cambria" w:cstheme="majorHAnsi"/>
                <w:sz w:val="20"/>
                <w:szCs w:val="20"/>
              </w:rPr>
              <w:t>Université de Toronto</w:t>
            </w:r>
          </w:p>
        </w:tc>
      </w:tr>
      <w:tr w:rsidR="004352AE" w:rsidRPr="00A812AC" w14:paraId="1752973E" w14:textId="77777777" w:rsidTr="00B74D1D">
        <w:trPr>
          <w:trHeight w:val="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41C4040" w14:textId="1B00D6D1" w:rsidR="004352AE" w:rsidRPr="00A812AC" w:rsidRDefault="00CF2514" w:rsidP="00B74D1D">
            <w:pPr>
              <w:spacing w:line="240" w:lineRule="auto"/>
              <w:jc w:val="right"/>
              <w:rPr>
                <w:rFonts w:ascii="Cambria" w:hAnsi="Cambria" w:cstheme="majorHAnsi"/>
                <w:sz w:val="20"/>
                <w:szCs w:val="20"/>
              </w:rPr>
            </w:pPr>
            <w:r w:rsidRPr="00A812AC">
              <w:rPr>
                <w:rFonts w:ascii="Cambria" w:hAnsi="Cambria" w:cstheme="majorHAnsi"/>
                <w:sz w:val="20"/>
                <w:szCs w:val="20"/>
              </w:rPr>
              <w:t>Courriel de contact</w:t>
            </w:r>
            <w:r w:rsidR="00946877" w:rsidRPr="00A812AC">
              <w:rPr>
                <w:rFonts w:ascii="Cambria" w:hAnsi="Cambria" w:cstheme="majorHAnsi"/>
                <w:sz w:val="20"/>
                <w:szCs w:val="20"/>
              </w:rPr>
              <w:t xml:space="preserve"> </w:t>
            </w:r>
            <w:r w:rsidRPr="00A812AC">
              <w:rPr>
                <w:rFonts w:ascii="Cambria" w:hAnsi="Cambria" w:cstheme="majorHAnsi"/>
                <w:sz w:val="20"/>
                <w:szCs w:val="20"/>
              </w:rPr>
              <w:t>:</w:t>
            </w:r>
          </w:p>
        </w:tc>
        <w:tc>
          <w:tcPr>
            <w:tcW w:w="722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AD98F13" w14:textId="6B0CF3F3" w:rsidR="00540ABF" w:rsidRPr="00A812AC" w:rsidRDefault="00737C49" w:rsidP="00540ABF">
            <w:pPr>
              <w:spacing w:line="240" w:lineRule="auto"/>
              <w:rPr>
                <w:rFonts w:ascii="Cambria" w:hAnsi="Cambria" w:cstheme="majorHAnsi"/>
                <w:sz w:val="20"/>
                <w:szCs w:val="20"/>
              </w:rPr>
            </w:pPr>
            <w:hyperlink r:id="rId9" w:history="1">
              <w:r w:rsidR="00540ABF" w:rsidRPr="00F3670C">
                <w:rPr>
                  <w:rStyle w:val="Hyperlink"/>
                  <w:rFonts w:ascii="Cambria" w:hAnsi="Cambria" w:cstheme="majorHAnsi"/>
                  <w:sz w:val="20"/>
                  <w:szCs w:val="20"/>
                </w:rPr>
                <w:t>alia.dharamsi@gmail.com</w:t>
              </w:r>
            </w:hyperlink>
          </w:p>
        </w:tc>
      </w:tr>
      <w:tr w:rsidR="004352AE" w:rsidRPr="00A812AC" w14:paraId="5BF38527" w14:textId="77777777" w:rsidTr="00B74D1D">
        <w:trPr>
          <w:trHeight w:val="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6C0" w14:textId="0A3DC5CE" w:rsidR="004352AE" w:rsidRPr="00A812AC" w:rsidRDefault="00CF2514" w:rsidP="00B74D1D">
            <w:pPr>
              <w:spacing w:line="240" w:lineRule="auto"/>
              <w:jc w:val="right"/>
              <w:rPr>
                <w:rFonts w:ascii="Cambria" w:hAnsi="Cambria" w:cstheme="majorHAnsi"/>
                <w:sz w:val="20"/>
                <w:szCs w:val="20"/>
              </w:rPr>
            </w:pPr>
            <w:r w:rsidRPr="00A812AC">
              <w:rPr>
                <w:rFonts w:ascii="Cambria" w:hAnsi="Cambria" w:cstheme="majorHAnsi"/>
                <w:sz w:val="20"/>
                <w:szCs w:val="20"/>
              </w:rPr>
              <w:t>Twitter</w:t>
            </w:r>
            <w:r w:rsidR="00946877" w:rsidRPr="00A812AC">
              <w:rPr>
                <w:rFonts w:ascii="Cambria" w:hAnsi="Cambria" w:cstheme="majorHAnsi"/>
                <w:sz w:val="20"/>
                <w:szCs w:val="20"/>
              </w:rPr>
              <w:t xml:space="preserve"> </w:t>
            </w:r>
            <w:r w:rsidRPr="00A812AC">
              <w:rPr>
                <w:rFonts w:ascii="Cambria" w:hAnsi="Cambria" w:cstheme="majorHAnsi"/>
                <w:sz w:val="20"/>
                <w:szCs w:val="20"/>
              </w:rPr>
              <w:t>:</w:t>
            </w:r>
          </w:p>
        </w:tc>
        <w:tc>
          <w:tcPr>
            <w:tcW w:w="722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7BB6A8E" w14:textId="12D24030" w:rsidR="004352AE" w:rsidRPr="00A812AC" w:rsidRDefault="00CF2514" w:rsidP="00540ABF">
            <w:pPr>
              <w:spacing w:line="240" w:lineRule="auto"/>
              <w:rPr>
                <w:rFonts w:ascii="Cambria" w:hAnsi="Cambria" w:cstheme="majorHAnsi"/>
                <w:sz w:val="20"/>
                <w:szCs w:val="20"/>
              </w:rPr>
            </w:pPr>
            <w:r w:rsidRPr="00A812AC">
              <w:rPr>
                <w:rFonts w:ascii="Cambria" w:hAnsi="Cambria" w:cstheme="majorHAnsi"/>
                <w:sz w:val="20"/>
                <w:szCs w:val="20"/>
              </w:rPr>
              <w:t>Merci aux auteurs</w:t>
            </w:r>
            <w:r w:rsidR="00B74D1D" w:rsidRPr="00A812AC">
              <w:rPr>
                <w:rFonts w:ascii="Cambria" w:hAnsi="Cambria" w:cstheme="majorHAnsi"/>
                <w:sz w:val="20"/>
                <w:szCs w:val="20"/>
              </w:rPr>
              <w:t xml:space="preserve"> d’ajouter</w:t>
            </w:r>
            <w:r w:rsidR="00540ABF">
              <w:rPr>
                <w:rFonts w:ascii="Cambria" w:hAnsi="Cambria" w:cstheme="majorHAnsi"/>
                <w:sz w:val="20"/>
                <w:szCs w:val="20"/>
              </w:rPr>
              <w:t xml:space="preserve"> </w:t>
            </w:r>
            <w:r w:rsidRPr="00A812AC">
              <w:rPr>
                <w:rFonts w:ascii="Cambria" w:hAnsi="Cambria" w:cstheme="majorHAnsi"/>
                <w:sz w:val="20"/>
                <w:szCs w:val="20"/>
              </w:rPr>
              <w:t xml:space="preserve">: </w:t>
            </w:r>
            <w:r w:rsidRPr="00A812AC">
              <w:rPr>
                <w:rFonts w:ascii="Cambria" w:hAnsi="Cambria" w:cstheme="majorHAnsi"/>
                <w:b/>
                <w:sz w:val="20"/>
                <w:szCs w:val="20"/>
              </w:rPr>
              <w:t>@</w:t>
            </w:r>
            <w:proofErr w:type="spellStart"/>
            <w:r w:rsidRPr="00A812AC">
              <w:rPr>
                <w:rFonts w:ascii="Cambria" w:hAnsi="Cambria" w:cstheme="majorHAnsi"/>
                <w:b/>
                <w:sz w:val="20"/>
                <w:szCs w:val="20"/>
              </w:rPr>
              <w:t>alia_dh</w:t>
            </w:r>
            <w:proofErr w:type="spellEnd"/>
            <w:r w:rsidRPr="00A812AC">
              <w:rPr>
                <w:rFonts w:ascii="Cambria" w:hAnsi="Cambria" w:cstheme="majorHAnsi"/>
                <w:b/>
                <w:sz w:val="20"/>
                <w:szCs w:val="20"/>
              </w:rPr>
              <w:t xml:space="preserve"> @</w:t>
            </w:r>
            <w:proofErr w:type="spellStart"/>
            <w:r w:rsidRPr="00A812AC">
              <w:rPr>
                <w:rFonts w:ascii="Cambria" w:hAnsi="Cambria" w:cstheme="majorHAnsi"/>
                <w:b/>
                <w:sz w:val="20"/>
                <w:szCs w:val="20"/>
              </w:rPr>
              <w:t>soojinder</w:t>
            </w:r>
            <w:proofErr w:type="spellEnd"/>
            <w:r w:rsidRPr="00A812AC">
              <w:rPr>
                <w:rFonts w:ascii="Cambria" w:hAnsi="Cambria" w:cstheme="majorHAnsi"/>
                <w:b/>
                <w:sz w:val="20"/>
                <w:szCs w:val="20"/>
              </w:rPr>
              <w:t xml:space="preserve"> @</w:t>
            </w:r>
            <w:proofErr w:type="spellStart"/>
            <w:r w:rsidRPr="00A812AC">
              <w:rPr>
                <w:rFonts w:ascii="Cambria" w:hAnsi="Cambria" w:cstheme="majorHAnsi"/>
                <w:b/>
                <w:sz w:val="20"/>
                <w:szCs w:val="20"/>
              </w:rPr>
              <w:t>hayman_</w:t>
            </w:r>
            <w:proofErr w:type="gramStart"/>
            <w:r w:rsidRPr="00A812AC">
              <w:rPr>
                <w:rFonts w:ascii="Cambria" w:hAnsi="Cambria" w:cstheme="majorHAnsi"/>
                <w:b/>
                <w:sz w:val="20"/>
                <w:szCs w:val="20"/>
              </w:rPr>
              <w:t>kate</w:t>
            </w:r>
            <w:proofErr w:type="spellEnd"/>
            <w:r w:rsidR="00540ABF">
              <w:rPr>
                <w:rFonts w:ascii="Cambria" w:hAnsi="Cambria" w:cstheme="majorHAnsi"/>
                <w:b/>
                <w:sz w:val="20"/>
                <w:szCs w:val="20"/>
              </w:rPr>
              <w:t xml:space="preserve"> </w:t>
            </w:r>
            <w:r w:rsidRPr="00A812AC">
              <w:rPr>
                <w:rFonts w:ascii="Cambria" w:hAnsi="Cambria" w:cstheme="majorHAnsi"/>
                <w:sz w:val="20"/>
                <w:szCs w:val="20"/>
              </w:rPr>
              <w:t xml:space="preserve"> lors</w:t>
            </w:r>
            <w:proofErr w:type="gramEnd"/>
            <w:r w:rsidRPr="00A812AC">
              <w:rPr>
                <w:rFonts w:ascii="Cambria" w:hAnsi="Cambria" w:cstheme="majorHAnsi"/>
                <w:sz w:val="20"/>
                <w:szCs w:val="20"/>
              </w:rPr>
              <w:t xml:space="preserve"> de publication</w:t>
            </w:r>
            <w:r w:rsidR="00540ABF">
              <w:rPr>
                <w:rFonts w:ascii="Cambria" w:hAnsi="Cambria" w:cstheme="majorHAnsi"/>
                <w:sz w:val="20"/>
                <w:szCs w:val="20"/>
              </w:rPr>
              <w:t xml:space="preserve">, </w:t>
            </w:r>
            <w:r w:rsidRPr="00A812AC">
              <w:rPr>
                <w:rFonts w:ascii="Cambria" w:hAnsi="Cambria" w:cstheme="majorHAnsi"/>
                <w:sz w:val="20"/>
                <w:szCs w:val="20"/>
              </w:rPr>
              <w:t>sur l'utilisation de ce</w:t>
            </w:r>
            <w:r w:rsidR="00B74D1D" w:rsidRPr="00A812AC">
              <w:rPr>
                <w:rFonts w:ascii="Cambria" w:hAnsi="Cambria" w:cstheme="majorHAnsi"/>
                <w:sz w:val="20"/>
                <w:szCs w:val="20"/>
              </w:rPr>
              <w:t>s</w:t>
            </w:r>
            <w:r w:rsidRPr="00A812AC">
              <w:rPr>
                <w:rFonts w:ascii="Cambria" w:hAnsi="Cambria" w:cstheme="majorHAnsi"/>
                <w:sz w:val="20"/>
                <w:szCs w:val="20"/>
              </w:rPr>
              <w:t xml:space="preserve"> cas</w:t>
            </w:r>
            <w:r w:rsidR="00540ABF">
              <w:rPr>
                <w:rFonts w:ascii="Cambria" w:hAnsi="Cambria" w:cstheme="majorHAnsi"/>
                <w:sz w:val="20"/>
                <w:szCs w:val="20"/>
              </w:rPr>
              <w:t>,</w:t>
            </w:r>
            <w:r w:rsidRPr="00A812AC">
              <w:rPr>
                <w:rFonts w:ascii="Cambria" w:hAnsi="Cambria" w:cstheme="majorHAnsi"/>
                <w:sz w:val="20"/>
                <w:szCs w:val="20"/>
              </w:rPr>
              <w:t xml:space="preserve"> sur les réseaux sociaux</w:t>
            </w:r>
          </w:p>
        </w:tc>
      </w:tr>
      <w:tr w:rsidR="004352AE" w:rsidRPr="00A812AC" w14:paraId="140502D0" w14:textId="77777777" w:rsidTr="00B74D1D">
        <w:trPr>
          <w:trHeight w:val="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481285" w14:textId="7EDA13F3" w:rsidR="004352AE" w:rsidRPr="00A812AC" w:rsidRDefault="00CF2514" w:rsidP="00B74D1D">
            <w:pPr>
              <w:spacing w:line="240" w:lineRule="auto"/>
              <w:jc w:val="right"/>
              <w:rPr>
                <w:rFonts w:ascii="Cambria" w:hAnsi="Cambria" w:cstheme="majorHAnsi"/>
                <w:sz w:val="20"/>
                <w:szCs w:val="20"/>
              </w:rPr>
            </w:pPr>
            <w:r w:rsidRPr="00A812AC">
              <w:rPr>
                <w:rFonts w:ascii="Cambria" w:hAnsi="Cambria" w:cstheme="majorHAnsi"/>
                <w:sz w:val="20"/>
                <w:szCs w:val="20"/>
              </w:rPr>
              <w:t>Révisé par</w:t>
            </w:r>
            <w:r w:rsidR="00946877" w:rsidRPr="00A812AC">
              <w:rPr>
                <w:rFonts w:ascii="Cambria" w:hAnsi="Cambria" w:cstheme="majorHAnsi"/>
                <w:sz w:val="20"/>
                <w:szCs w:val="20"/>
              </w:rPr>
              <w:t xml:space="preserve"> </w:t>
            </w:r>
            <w:r w:rsidRPr="00A812AC">
              <w:rPr>
                <w:rFonts w:ascii="Cambria" w:hAnsi="Cambria" w:cstheme="majorHAnsi"/>
                <w:sz w:val="20"/>
                <w:szCs w:val="20"/>
              </w:rPr>
              <w:t>:</w:t>
            </w:r>
          </w:p>
        </w:tc>
        <w:tc>
          <w:tcPr>
            <w:tcW w:w="722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FFB3AA0" w14:textId="77777777" w:rsidR="004352AE" w:rsidRPr="00A812AC" w:rsidRDefault="00CF2514" w:rsidP="00B74D1D">
            <w:pPr>
              <w:spacing w:line="240" w:lineRule="auto"/>
              <w:rPr>
                <w:rFonts w:ascii="Cambria" w:hAnsi="Cambria" w:cstheme="majorHAnsi"/>
                <w:sz w:val="20"/>
                <w:szCs w:val="20"/>
              </w:rPr>
            </w:pPr>
            <w:r w:rsidRPr="00A812AC">
              <w:rPr>
                <w:rFonts w:ascii="Cambria" w:hAnsi="Cambria" w:cstheme="majorHAnsi"/>
                <w:sz w:val="20"/>
                <w:szCs w:val="20"/>
              </w:rPr>
              <w:t xml:space="preserve"> </w:t>
            </w:r>
          </w:p>
        </w:tc>
      </w:tr>
      <w:tr w:rsidR="004352AE" w:rsidRPr="00A812AC" w14:paraId="22484F7E" w14:textId="77777777" w:rsidTr="00B74D1D">
        <w:trPr>
          <w:trHeight w:val="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49B49D" w14:textId="0F3C4040" w:rsidR="004352AE" w:rsidRPr="00A812AC" w:rsidRDefault="00CF2514" w:rsidP="00B74D1D">
            <w:pPr>
              <w:spacing w:line="240" w:lineRule="auto"/>
              <w:jc w:val="right"/>
              <w:rPr>
                <w:rFonts w:ascii="Cambria" w:hAnsi="Cambria" w:cstheme="majorHAnsi"/>
                <w:sz w:val="20"/>
                <w:szCs w:val="20"/>
              </w:rPr>
            </w:pPr>
            <w:r w:rsidRPr="00A812AC">
              <w:rPr>
                <w:rFonts w:ascii="Cambria" w:hAnsi="Cambria" w:cstheme="majorHAnsi"/>
                <w:sz w:val="20"/>
                <w:szCs w:val="20"/>
              </w:rPr>
              <w:t>Numéro de version</w:t>
            </w:r>
            <w:r w:rsidR="00946877" w:rsidRPr="00A812AC">
              <w:rPr>
                <w:rFonts w:ascii="Cambria" w:hAnsi="Cambria" w:cstheme="majorHAnsi"/>
                <w:sz w:val="20"/>
                <w:szCs w:val="20"/>
              </w:rPr>
              <w:t xml:space="preserve"> </w:t>
            </w:r>
            <w:r w:rsidRPr="00A812AC">
              <w:rPr>
                <w:rFonts w:ascii="Cambria" w:hAnsi="Cambria" w:cstheme="majorHAnsi"/>
                <w:sz w:val="20"/>
                <w:szCs w:val="20"/>
              </w:rPr>
              <w:t>:</w:t>
            </w:r>
          </w:p>
        </w:tc>
        <w:tc>
          <w:tcPr>
            <w:tcW w:w="722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A2B6B6" w14:textId="77777777" w:rsidR="004352AE" w:rsidRPr="00A812AC" w:rsidRDefault="00CF2514" w:rsidP="00B74D1D">
            <w:pPr>
              <w:spacing w:line="240" w:lineRule="auto"/>
              <w:rPr>
                <w:rFonts w:ascii="Cambria" w:hAnsi="Cambria" w:cstheme="majorHAnsi"/>
                <w:sz w:val="20"/>
                <w:szCs w:val="20"/>
              </w:rPr>
            </w:pPr>
            <w:r w:rsidRPr="00A812AC">
              <w:rPr>
                <w:rFonts w:ascii="Cambria" w:hAnsi="Cambria" w:cstheme="majorHAnsi"/>
                <w:sz w:val="20"/>
                <w:szCs w:val="20"/>
              </w:rPr>
              <w:t>1</w:t>
            </w:r>
          </w:p>
        </w:tc>
      </w:tr>
    </w:tbl>
    <w:p w14:paraId="6E61530F" w14:textId="7E270892" w:rsidR="004352AE" w:rsidRPr="00A812AC" w:rsidRDefault="00CF2514">
      <w:pPr>
        <w:spacing w:before="240" w:after="240"/>
        <w:ind w:firstLine="360"/>
        <w:rPr>
          <w:rFonts w:ascii="Cambria" w:hAnsi="Cambria"/>
          <w:b/>
          <w:sz w:val="20"/>
          <w:szCs w:val="20"/>
        </w:rPr>
      </w:pPr>
      <w:r w:rsidRPr="00A812AC">
        <w:rPr>
          <w:rFonts w:ascii="Cambria" w:hAnsi="Cambria"/>
          <w:b/>
          <w:sz w:val="20"/>
          <w:szCs w:val="20"/>
        </w:rPr>
        <w:t>Section 2A</w:t>
      </w:r>
      <w:r w:rsidR="00B74D1D" w:rsidRPr="00A812AC">
        <w:rPr>
          <w:rFonts w:ascii="Cambria" w:hAnsi="Cambria"/>
          <w:b/>
          <w:sz w:val="20"/>
          <w:szCs w:val="20"/>
        </w:rPr>
        <w:t xml:space="preserve"> </w:t>
      </w:r>
      <w:r w:rsidRPr="00A812AC">
        <w:rPr>
          <w:rFonts w:ascii="Cambria" w:hAnsi="Cambria"/>
          <w:b/>
          <w:sz w:val="20"/>
          <w:szCs w:val="20"/>
        </w:rPr>
        <w:t>: Information initiale sur le patient</w:t>
      </w:r>
    </w:p>
    <w:tbl>
      <w:tblPr>
        <w:tblStyle w:val="a3"/>
        <w:tblW w:w="10196" w:type="dxa"/>
        <w:tblBorders>
          <w:top w:val="nil"/>
          <w:left w:val="nil"/>
          <w:bottom w:val="nil"/>
          <w:right w:val="nil"/>
          <w:insideH w:val="nil"/>
          <w:insideV w:val="nil"/>
        </w:tblBorders>
        <w:tblLayout w:type="fixed"/>
        <w:tblLook w:val="0600" w:firstRow="0" w:lastRow="0" w:firstColumn="0" w:lastColumn="0" w:noHBand="1" w:noVBand="1"/>
      </w:tblPr>
      <w:tblGrid>
        <w:gridCol w:w="1606"/>
        <w:gridCol w:w="1563"/>
        <w:gridCol w:w="1511"/>
        <w:gridCol w:w="220"/>
        <w:gridCol w:w="1362"/>
        <w:gridCol w:w="1808"/>
        <w:gridCol w:w="2126"/>
      </w:tblGrid>
      <w:tr w:rsidR="004352AE" w:rsidRPr="00A812AC" w14:paraId="4C4545AD" w14:textId="77777777" w:rsidTr="001B0FA1">
        <w:trPr>
          <w:trHeight w:val="485"/>
        </w:trPr>
        <w:tc>
          <w:tcPr>
            <w:tcW w:w="10196"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78E065" w14:textId="73B52F97" w:rsidR="004352AE" w:rsidRPr="00A812AC" w:rsidRDefault="00CF2514">
            <w:pPr>
              <w:ind w:left="360"/>
              <w:jc w:val="center"/>
              <w:rPr>
                <w:rFonts w:ascii="Cambria" w:hAnsi="Cambria"/>
                <w:b/>
                <w:sz w:val="20"/>
                <w:szCs w:val="20"/>
              </w:rPr>
            </w:pPr>
            <w:r w:rsidRPr="00A812AC">
              <w:rPr>
                <w:rFonts w:ascii="Cambria" w:hAnsi="Cambria"/>
                <w:sz w:val="20"/>
                <w:szCs w:val="20"/>
              </w:rPr>
              <w:t xml:space="preserve"> </w:t>
            </w:r>
            <w:r w:rsidRPr="00A812AC">
              <w:rPr>
                <w:rFonts w:ascii="Cambria" w:hAnsi="Cambria"/>
                <w:b/>
                <w:sz w:val="20"/>
                <w:szCs w:val="20"/>
              </w:rPr>
              <w:t>A.</w:t>
            </w:r>
            <w:r w:rsidRPr="00A812AC">
              <w:rPr>
                <w:rFonts w:ascii="Cambria" w:hAnsi="Cambria"/>
                <w:b/>
                <w:sz w:val="20"/>
                <w:szCs w:val="20"/>
              </w:rPr>
              <w:tab/>
              <w:t xml:space="preserve">Tableau </w:t>
            </w:r>
            <w:r w:rsidR="00B74D1D" w:rsidRPr="00A812AC">
              <w:rPr>
                <w:rFonts w:ascii="Cambria" w:hAnsi="Cambria"/>
                <w:b/>
                <w:sz w:val="20"/>
                <w:szCs w:val="20"/>
              </w:rPr>
              <w:t>Patient</w:t>
            </w:r>
          </w:p>
        </w:tc>
      </w:tr>
      <w:tr w:rsidR="004352AE" w:rsidRPr="00A812AC" w14:paraId="1420C873" w14:textId="77777777" w:rsidTr="00B74D1D">
        <w:trPr>
          <w:trHeight w:val="117"/>
        </w:trPr>
        <w:tc>
          <w:tcPr>
            <w:tcW w:w="490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EE686" w14:textId="5F73A304" w:rsidR="004352AE" w:rsidRPr="00A812AC" w:rsidRDefault="00CF2514">
            <w:pPr>
              <w:rPr>
                <w:rFonts w:ascii="Cambria" w:hAnsi="Cambria" w:cstheme="majorHAnsi"/>
                <w:sz w:val="20"/>
                <w:szCs w:val="20"/>
              </w:rPr>
            </w:pPr>
            <w:r w:rsidRPr="00A812AC">
              <w:rPr>
                <w:rFonts w:ascii="Cambria" w:hAnsi="Cambria" w:cstheme="majorHAnsi"/>
                <w:sz w:val="20"/>
                <w:szCs w:val="20"/>
              </w:rPr>
              <w:t>Nom du patient</w:t>
            </w:r>
            <w:r w:rsidR="00B74D1D" w:rsidRPr="00A812AC">
              <w:rPr>
                <w:rFonts w:ascii="Cambria" w:hAnsi="Cambria" w:cstheme="majorHAnsi"/>
                <w:sz w:val="20"/>
                <w:szCs w:val="20"/>
              </w:rPr>
              <w:t xml:space="preserve"> </w:t>
            </w:r>
            <w:r w:rsidRPr="00A812AC">
              <w:rPr>
                <w:rFonts w:ascii="Cambria" w:hAnsi="Cambria" w:cstheme="majorHAnsi"/>
                <w:sz w:val="20"/>
                <w:szCs w:val="20"/>
              </w:rPr>
              <w:t xml:space="preserve">: Mme Grace </w:t>
            </w:r>
            <w:r w:rsidR="00B74D1D" w:rsidRPr="00A812AC">
              <w:rPr>
                <w:rFonts w:ascii="Cambria" w:hAnsi="Cambria" w:cstheme="majorHAnsi"/>
                <w:sz w:val="20"/>
                <w:szCs w:val="20"/>
              </w:rPr>
              <w:t>Smith</w:t>
            </w:r>
          </w:p>
        </w:tc>
        <w:tc>
          <w:tcPr>
            <w:tcW w:w="1362" w:type="dxa"/>
            <w:tcBorders>
              <w:bottom w:val="single" w:sz="8" w:space="0" w:color="000000"/>
              <w:right w:val="single" w:sz="8" w:space="0" w:color="000000"/>
            </w:tcBorders>
            <w:shd w:val="clear" w:color="auto" w:fill="auto"/>
            <w:tcMar>
              <w:top w:w="100" w:type="dxa"/>
              <w:left w:w="100" w:type="dxa"/>
              <w:bottom w:w="100" w:type="dxa"/>
              <w:right w:w="100" w:type="dxa"/>
            </w:tcMar>
          </w:tcPr>
          <w:p w14:paraId="3D2E7301" w14:textId="7241AFAF" w:rsidR="004352AE" w:rsidRPr="00A812AC" w:rsidRDefault="00CF2514">
            <w:pPr>
              <w:rPr>
                <w:rFonts w:ascii="Cambria" w:hAnsi="Cambria"/>
                <w:sz w:val="20"/>
                <w:szCs w:val="20"/>
              </w:rPr>
            </w:pPr>
            <w:r w:rsidRPr="00A812AC">
              <w:rPr>
                <w:rFonts w:ascii="Cambria" w:hAnsi="Cambria"/>
                <w:sz w:val="20"/>
                <w:szCs w:val="20"/>
              </w:rPr>
              <w:t>Âge</w:t>
            </w:r>
            <w:r w:rsidR="00B74D1D" w:rsidRPr="00A812AC">
              <w:rPr>
                <w:rFonts w:ascii="Cambria" w:hAnsi="Cambria"/>
                <w:sz w:val="20"/>
                <w:szCs w:val="20"/>
              </w:rPr>
              <w:t xml:space="preserve"> </w:t>
            </w:r>
            <w:r w:rsidRPr="00A812AC">
              <w:rPr>
                <w:rFonts w:ascii="Cambria" w:hAnsi="Cambria"/>
                <w:sz w:val="20"/>
                <w:szCs w:val="20"/>
              </w:rPr>
              <w:t>: 35</w:t>
            </w:r>
          </w:p>
        </w:tc>
        <w:tc>
          <w:tcPr>
            <w:tcW w:w="1808" w:type="dxa"/>
            <w:tcBorders>
              <w:bottom w:val="single" w:sz="8" w:space="0" w:color="000000"/>
              <w:right w:val="single" w:sz="8" w:space="0" w:color="000000"/>
            </w:tcBorders>
            <w:shd w:val="clear" w:color="auto" w:fill="auto"/>
            <w:tcMar>
              <w:top w:w="100" w:type="dxa"/>
              <w:left w:w="100" w:type="dxa"/>
              <w:bottom w:w="100" w:type="dxa"/>
              <w:right w:w="100" w:type="dxa"/>
            </w:tcMar>
          </w:tcPr>
          <w:p w14:paraId="39FEBC6A" w14:textId="5CFDC79B" w:rsidR="004352AE" w:rsidRPr="00A812AC" w:rsidRDefault="00CF2514">
            <w:pPr>
              <w:rPr>
                <w:rFonts w:ascii="Cambria" w:hAnsi="Cambria"/>
                <w:sz w:val="20"/>
                <w:szCs w:val="20"/>
              </w:rPr>
            </w:pPr>
            <w:r w:rsidRPr="00A812AC">
              <w:rPr>
                <w:rFonts w:ascii="Cambria" w:hAnsi="Cambria"/>
                <w:sz w:val="20"/>
                <w:szCs w:val="20"/>
              </w:rPr>
              <w:t>Sexe</w:t>
            </w:r>
            <w:r w:rsidR="00B74D1D" w:rsidRPr="00A812AC">
              <w:rPr>
                <w:rFonts w:ascii="Cambria" w:hAnsi="Cambria"/>
                <w:sz w:val="20"/>
                <w:szCs w:val="20"/>
              </w:rPr>
              <w:t xml:space="preserve"> </w:t>
            </w:r>
            <w:r w:rsidRPr="00A812AC">
              <w:rPr>
                <w:rFonts w:ascii="Cambria" w:hAnsi="Cambria"/>
                <w:sz w:val="20"/>
                <w:szCs w:val="20"/>
              </w:rPr>
              <w:t>: F</w:t>
            </w:r>
          </w:p>
        </w:tc>
        <w:tc>
          <w:tcPr>
            <w:tcW w:w="2126" w:type="dxa"/>
            <w:tcBorders>
              <w:bottom w:val="single" w:sz="8" w:space="0" w:color="000000"/>
              <w:right w:val="single" w:sz="8" w:space="0" w:color="000000"/>
            </w:tcBorders>
            <w:shd w:val="clear" w:color="auto" w:fill="auto"/>
            <w:tcMar>
              <w:top w:w="100" w:type="dxa"/>
              <w:left w:w="100" w:type="dxa"/>
              <w:bottom w:w="100" w:type="dxa"/>
              <w:right w:w="100" w:type="dxa"/>
            </w:tcMar>
          </w:tcPr>
          <w:p w14:paraId="7C8EFA2F" w14:textId="0EDF690B" w:rsidR="004352AE" w:rsidRPr="00A812AC" w:rsidRDefault="00CF2514">
            <w:pPr>
              <w:rPr>
                <w:rFonts w:ascii="Cambria" w:hAnsi="Cambria"/>
                <w:sz w:val="20"/>
                <w:szCs w:val="20"/>
              </w:rPr>
            </w:pPr>
            <w:r w:rsidRPr="00A812AC">
              <w:rPr>
                <w:rFonts w:ascii="Cambria" w:hAnsi="Cambria"/>
                <w:sz w:val="20"/>
                <w:szCs w:val="20"/>
              </w:rPr>
              <w:t>Poids</w:t>
            </w:r>
            <w:r w:rsidR="00B74D1D" w:rsidRPr="00A812AC">
              <w:rPr>
                <w:rFonts w:ascii="Cambria" w:hAnsi="Cambria"/>
                <w:sz w:val="20"/>
                <w:szCs w:val="20"/>
              </w:rPr>
              <w:t xml:space="preserve"> </w:t>
            </w:r>
            <w:r w:rsidRPr="00A812AC">
              <w:rPr>
                <w:rFonts w:ascii="Cambria" w:hAnsi="Cambria"/>
                <w:sz w:val="20"/>
                <w:szCs w:val="20"/>
              </w:rPr>
              <w:t>: 60kg</w:t>
            </w:r>
          </w:p>
        </w:tc>
      </w:tr>
      <w:tr w:rsidR="004352AE" w:rsidRPr="00A812AC" w14:paraId="218496E3" w14:textId="77777777" w:rsidTr="00B74D1D">
        <w:trPr>
          <w:trHeight w:val="27"/>
        </w:trPr>
        <w:tc>
          <w:tcPr>
            <w:tcW w:w="10196" w:type="dxa"/>
            <w:gridSpan w:val="7"/>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6A27E" w14:textId="5C6F0511" w:rsidR="004352AE" w:rsidRPr="00A812AC" w:rsidRDefault="00B74D1D">
            <w:pPr>
              <w:rPr>
                <w:rFonts w:ascii="Cambria" w:hAnsi="Cambria" w:cstheme="majorHAnsi"/>
                <w:sz w:val="20"/>
                <w:szCs w:val="20"/>
              </w:rPr>
            </w:pPr>
            <w:r w:rsidRPr="00A812AC">
              <w:rPr>
                <w:rFonts w:ascii="Cambria" w:hAnsi="Cambria" w:cstheme="majorHAnsi"/>
                <w:sz w:val="20"/>
                <w:szCs w:val="20"/>
              </w:rPr>
              <w:t>Symptômes</w:t>
            </w:r>
            <w:r w:rsidR="00CF2514" w:rsidRPr="00A812AC">
              <w:rPr>
                <w:rFonts w:ascii="Cambria" w:hAnsi="Cambria" w:cstheme="majorHAnsi"/>
                <w:sz w:val="20"/>
                <w:szCs w:val="20"/>
              </w:rPr>
              <w:t xml:space="preserve"> présent</w:t>
            </w:r>
            <w:r w:rsidRPr="00A812AC">
              <w:rPr>
                <w:rFonts w:ascii="Cambria" w:hAnsi="Cambria" w:cstheme="majorHAnsi"/>
                <w:sz w:val="20"/>
                <w:szCs w:val="20"/>
              </w:rPr>
              <w:t xml:space="preserve">s </w:t>
            </w:r>
            <w:r w:rsidR="00CF2514" w:rsidRPr="00A812AC">
              <w:rPr>
                <w:rFonts w:ascii="Cambria" w:hAnsi="Cambria" w:cstheme="majorHAnsi"/>
                <w:sz w:val="20"/>
                <w:szCs w:val="20"/>
              </w:rPr>
              <w:t>: Essoufflement, toux, fièvre</w:t>
            </w:r>
          </w:p>
        </w:tc>
      </w:tr>
      <w:tr w:rsidR="004352AE" w:rsidRPr="00A812AC" w14:paraId="5D54F009" w14:textId="77777777" w:rsidTr="00B74D1D">
        <w:trPr>
          <w:trHeight w:val="118"/>
        </w:trPr>
        <w:tc>
          <w:tcPr>
            <w:tcW w:w="1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D5781" w14:textId="0C1A06C6" w:rsidR="004352AE" w:rsidRPr="00A812AC" w:rsidRDefault="00CF2514">
            <w:pPr>
              <w:rPr>
                <w:rFonts w:ascii="Cambria" w:hAnsi="Cambria" w:cstheme="majorHAnsi"/>
                <w:sz w:val="20"/>
                <w:szCs w:val="20"/>
              </w:rPr>
            </w:pPr>
            <w:r w:rsidRPr="00A812AC">
              <w:rPr>
                <w:rFonts w:ascii="Cambria" w:hAnsi="Cambria" w:cstheme="majorHAnsi"/>
                <w:sz w:val="20"/>
                <w:szCs w:val="20"/>
              </w:rPr>
              <w:t>Temp</w:t>
            </w:r>
            <w:r w:rsidR="00B74D1D" w:rsidRPr="00A812AC">
              <w:rPr>
                <w:rFonts w:ascii="Cambria" w:hAnsi="Cambria" w:cstheme="majorHAnsi"/>
                <w:sz w:val="20"/>
                <w:szCs w:val="20"/>
              </w:rPr>
              <w:t xml:space="preserve"> </w:t>
            </w:r>
            <w:r w:rsidRPr="00A812AC">
              <w:rPr>
                <w:rFonts w:ascii="Cambria" w:hAnsi="Cambria" w:cstheme="majorHAnsi"/>
                <w:sz w:val="20"/>
                <w:szCs w:val="20"/>
              </w:rPr>
              <w:t>: 39,2</w:t>
            </w:r>
            <w:r w:rsidR="00B74D1D" w:rsidRPr="00A812AC">
              <w:rPr>
                <w:rFonts w:ascii="Cambria" w:hAnsi="Cambria" w:cstheme="majorHAnsi"/>
                <w:sz w:val="20"/>
                <w:szCs w:val="20"/>
              </w:rPr>
              <w:t>°C</w:t>
            </w:r>
          </w:p>
        </w:tc>
        <w:tc>
          <w:tcPr>
            <w:tcW w:w="1563" w:type="dxa"/>
            <w:tcBorders>
              <w:bottom w:val="single" w:sz="8" w:space="0" w:color="000000"/>
              <w:right w:val="single" w:sz="8" w:space="0" w:color="000000"/>
            </w:tcBorders>
            <w:shd w:val="clear" w:color="auto" w:fill="auto"/>
            <w:tcMar>
              <w:top w:w="100" w:type="dxa"/>
              <w:left w:w="100" w:type="dxa"/>
              <w:bottom w:w="100" w:type="dxa"/>
              <w:right w:w="100" w:type="dxa"/>
            </w:tcMar>
          </w:tcPr>
          <w:p w14:paraId="0D32F64A" w14:textId="61384B5D" w:rsidR="004352AE" w:rsidRPr="00A812AC" w:rsidRDefault="00B74D1D">
            <w:pPr>
              <w:rPr>
                <w:rFonts w:ascii="Cambria" w:hAnsi="Cambria" w:cstheme="majorHAnsi"/>
                <w:sz w:val="20"/>
                <w:szCs w:val="20"/>
              </w:rPr>
            </w:pPr>
            <w:r w:rsidRPr="00A812AC">
              <w:rPr>
                <w:rFonts w:ascii="Cambria" w:hAnsi="Cambria" w:cstheme="majorHAnsi"/>
                <w:sz w:val="20"/>
                <w:szCs w:val="20"/>
              </w:rPr>
              <w:t xml:space="preserve">FC </w:t>
            </w:r>
            <w:r w:rsidR="00CF2514" w:rsidRPr="00A812AC">
              <w:rPr>
                <w:rFonts w:ascii="Cambria" w:hAnsi="Cambria" w:cstheme="majorHAnsi"/>
                <w:sz w:val="20"/>
                <w:szCs w:val="20"/>
              </w:rPr>
              <w:t>: 140</w:t>
            </w:r>
          </w:p>
        </w:tc>
        <w:tc>
          <w:tcPr>
            <w:tcW w:w="173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71F2343" w14:textId="393F7C80" w:rsidR="004352AE" w:rsidRPr="00A812AC" w:rsidRDefault="00B74D1D">
            <w:pPr>
              <w:rPr>
                <w:rFonts w:ascii="Cambria" w:hAnsi="Cambria" w:cstheme="majorHAnsi"/>
                <w:sz w:val="20"/>
                <w:szCs w:val="20"/>
              </w:rPr>
            </w:pPr>
            <w:r w:rsidRPr="00A812AC">
              <w:rPr>
                <w:rFonts w:ascii="Cambria" w:hAnsi="Cambria" w:cstheme="majorHAnsi"/>
                <w:sz w:val="20"/>
                <w:szCs w:val="20"/>
              </w:rPr>
              <w:t xml:space="preserve">TA </w:t>
            </w:r>
            <w:r w:rsidR="00CF2514" w:rsidRPr="00A812AC">
              <w:rPr>
                <w:rFonts w:ascii="Cambria" w:hAnsi="Cambria" w:cstheme="majorHAnsi"/>
                <w:sz w:val="20"/>
                <w:szCs w:val="20"/>
              </w:rPr>
              <w:t>: 100/60</w:t>
            </w:r>
          </w:p>
        </w:tc>
        <w:tc>
          <w:tcPr>
            <w:tcW w:w="1362" w:type="dxa"/>
            <w:tcBorders>
              <w:bottom w:val="single" w:sz="8" w:space="0" w:color="000000"/>
              <w:right w:val="single" w:sz="8" w:space="0" w:color="000000"/>
            </w:tcBorders>
            <w:shd w:val="clear" w:color="auto" w:fill="auto"/>
            <w:tcMar>
              <w:top w:w="100" w:type="dxa"/>
              <w:left w:w="100" w:type="dxa"/>
              <w:bottom w:w="100" w:type="dxa"/>
              <w:right w:w="100" w:type="dxa"/>
            </w:tcMar>
          </w:tcPr>
          <w:p w14:paraId="0098ABE4" w14:textId="2B0F8CFF" w:rsidR="004352AE" w:rsidRPr="00A812AC" w:rsidRDefault="00B74D1D">
            <w:pPr>
              <w:rPr>
                <w:rFonts w:ascii="Cambria" w:hAnsi="Cambria"/>
                <w:sz w:val="20"/>
                <w:szCs w:val="20"/>
              </w:rPr>
            </w:pPr>
            <w:r w:rsidRPr="00A812AC">
              <w:rPr>
                <w:rFonts w:ascii="Cambria" w:hAnsi="Cambria"/>
                <w:sz w:val="20"/>
                <w:szCs w:val="20"/>
              </w:rPr>
              <w:t>F</w:t>
            </w:r>
            <w:r w:rsidR="00CF2514" w:rsidRPr="00A812AC">
              <w:rPr>
                <w:rFonts w:ascii="Cambria" w:hAnsi="Cambria"/>
                <w:sz w:val="20"/>
                <w:szCs w:val="20"/>
              </w:rPr>
              <w:t>R</w:t>
            </w:r>
            <w:r w:rsidRPr="00A812AC">
              <w:rPr>
                <w:rFonts w:ascii="Cambria" w:hAnsi="Cambria"/>
                <w:sz w:val="20"/>
                <w:szCs w:val="20"/>
              </w:rPr>
              <w:t xml:space="preserve"> </w:t>
            </w:r>
            <w:r w:rsidR="00CF2514" w:rsidRPr="00A812AC">
              <w:rPr>
                <w:rFonts w:ascii="Cambria" w:hAnsi="Cambria"/>
                <w:sz w:val="20"/>
                <w:szCs w:val="20"/>
              </w:rPr>
              <w:t>: 22</w:t>
            </w:r>
          </w:p>
        </w:tc>
        <w:tc>
          <w:tcPr>
            <w:tcW w:w="1808" w:type="dxa"/>
            <w:tcBorders>
              <w:bottom w:val="single" w:sz="8" w:space="0" w:color="000000"/>
              <w:right w:val="single" w:sz="8" w:space="0" w:color="000000"/>
            </w:tcBorders>
            <w:shd w:val="clear" w:color="auto" w:fill="auto"/>
            <w:tcMar>
              <w:top w:w="100" w:type="dxa"/>
              <w:left w:w="100" w:type="dxa"/>
              <w:bottom w:w="100" w:type="dxa"/>
              <w:right w:w="100" w:type="dxa"/>
            </w:tcMar>
          </w:tcPr>
          <w:p w14:paraId="7C0708B1" w14:textId="0D3076A2" w:rsidR="004352AE" w:rsidRPr="00A812AC" w:rsidRDefault="00CF2514">
            <w:pPr>
              <w:rPr>
                <w:rFonts w:ascii="Cambria" w:hAnsi="Cambria"/>
                <w:sz w:val="20"/>
                <w:szCs w:val="20"/>
              </w:rPr>
            </w:pPr>
            <w:proofErr w:type="spellStart"/>
            <w:r w:rsidRPr="00A812AC">
              <w:rPr>
                <w:rFonts w:ascii="Cambria" w:hAnsi="Cambria"/>
                <w:sz w:val="20"/>
                <w:szCs w:val="20"/>
              </w:rPr>
              <w:t>Sa</w:t>
            </w:r>
            <w:r w:rsidR="00B74D1D" w:rsidRPr="00A812AC">
              <w:rPr>
                <w:rFonts w:ascii="Cambria" w:hAnsi="Cambria"/>
                <w:sz w:val="20"/>
                <w:szCs w:val="20"/>
              </w:rPr>
              <w:t>t</w:t>
            </w:r>
            <w:proofErr w:type="spellEnd"/>
            <w:r w:rsidR="00B74D1D" w:rsidRPr="00A812AC">
              <w:rPr>
                <w:rFonts w:ascii="Cambria" w:hAnsi="Cambria"/>
                <w:sz w:val="20"/>
                <w:szCs w:val="20"/>
              </w:rPr>
              <w:t xml:space="preserve"> 0</w:t>
            </w:r>
            <w:r w:rsidR="00B74D1D" w:rsidRPr="00A812AC">
              <w:rPr>
                <w:rFonts w:ascii="Cambria" w:hAnsi="Cambria"/>
                <w:sz w:val="20"/>
                <w:szCs w:val="20"/>
                <w:vertAlign w:val="subscript"/>
              </w:rPr>
              <w:t xml:space="preserve">2 </w:t>
            </w:r>
            <w:r w:rsidRPr="00A812AC">
              <w:rPr>
                <w:rFonts w:ascii="Cambria" w:hAnsi="Cambria"/>
                <w:sz w:val="20"/>
                <w:szCs w:val="20"/>
              </w:rPr>
              <w:t>: 90%</w:t>
            </w:r>
            <w:r w:rsidR="00B74D1D" w:rsidRPr="00A812AC">
              <w:rPr>
                <w:rFonts w:ascii="Cambria" w:hAnsi="Cambria"/>
                <w:sz w:val="20"/>
                <w:szCs w:val="20"/>
              </w:rPr>
              <w:t xml:space="preserve"> AA</w:t>
            </w:r>
          </w:p>
        </w:tc>
        <w:tc>
          <w:tcPr>
            <w:tcW w:w="2126" w:type="dxa"/>
            <w:tcBorders>
              <w:bottom w:val="single" w:sz="8" w:space="0" w:color="000000"/>
              <w:right w:val="single" w:sz="8" w:space="0" w:color="000000"/>
            </w:tcBorders>
            <w:shd w:val="clear" w:color="auto" w:fill="auto"/>
            <w:tcMar>
              <w:top w:w="100" w:type="dxa"/>
              <w:left w:w="100" w:type="dxa"/>
              <w:bottom w:w="100" w:type="dxa"/>
              <w:right w:w="100" w:type="dxa"/>
            </w:tcMar>
          </w:tcPr>
          <w:p w14:paraId="34E5575A" w14:textId="5C710FBA" w:rsidR="004352AE" w:rsidRPr="00A812AC" w:rsidRDefault="00CF2514">
            <w:pPr>
              <w:rPr>
                <w:rFonts w:ascii="Cambria" w:hAnsi="Cambria"/>
                <w:sz w:val="20"/>
                <w:szCs w:val="20"/>
              </w:rPr>
            </w:pPr>
            <w:r w:rsidRPr="00A812AC">
              <w:rPr>
                <w:rFonts w:ascii="Cambria" w:hAnsi="Cambria"/>
                <w:sz w:val="20"/>
                <w:szCs w:val="20"/>
              </w:rPr>
              <w:t>FiO</w:t>
            </w:r>
            <w:r w:rsidRPr="00A812AC">
              <w:rPr>
                <w:rFonts w:ascii="Cambria" w:hAnsi="Cambria"/>
                <w:sz w:val="20"/>
                <w:szCs w:val="20"/>
                <w:vertAlign w:val="subscript"/>
              </w:rPr>
              <w:t>2</w:t>
            </w:r>
            <w:r w:rsidR="00B74D1D" w:rsidRPr="00A812AC">
              <w:rPr>
                <w:rFonts w:ascii="Cambria" w:hAnsi="Cambria"/>
                <w:sz w:val="20"/>
                <w:szCs w:val="20"/>
                <w:vertAlign w:val="subscript"/>
              </w:rPr>
              <w:t xml:space="preserve"> </w:t>
            </w:r>
            <w:r w:rsidRPr="00A812AC">
              <w:rPr>
                <w:rFonts w:ascii="Cambria" w:hAnsi="Cambria"/>
                <w:sz w:val="20"/>
                <w:szCs w:val="20"/>
              </w:rPr>
              <w:t>: RA</w:t>
            </w:r>
          </w:p>
        </w:tc>
      </w:tr>
      <w:tr w:rsidR="004352AE" w:rsidRPr="00A812AC" w14:paraId="437DB739" w14:textId="77777777" w:rsidTr="00231EF3">
        <w:trPr>
          <w:trHeight w:val="27"/>
        </w:trPr>
        <w:tc>
          <w:tcPr>
            <w:tcW w:w="490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96908" w14:textId="0D14C452" w:rsidR="004352AE" w:rsidRPr="00A812AC" w:rsidRDefault="00B74D1D">
            <w:pPr>
              <w:rPr>
                <w:rFonts w:ascii="Cambria" w:hAnsi="Cambria" w:cstheme="majorHAnsi"/>
                <w:sz w:val="20"/>
                <w:szCs w:val="20"/>
              </w:rPr>
            </w:pPr>
            <w:r w:rsidRPr="00A812AC">
              <w:rPr>
                <w:rFonts w:ascii="Cambria" w:hAnsi="Cambria" w:cstheme="majorHAnsi"/>
                <w:sz w:val="20"/>
                <w:szCs w:val="20"/>
              </w:rPr>
              <w:t>Glycémie capillaire</w:t>
            </w:r>
            <w:r w:rsidR="00231EF3" w:rsidRPr="00A812AC">
              <w:rPr>
                <w:rFonts w:ascii="Cambria" w:hAnsi="Cambria" w:cstheme="majorHAnsi"/>
                <w:sz w:val="20"/>
                <w:szCs w:val="20"/>
              </w:rPr>
              <w:t xml:space="preserve"> </w:t>
            </w:r>
            <w:r w:rsidR="00CF2514" w:rsidRPr="00A812AC">
              <w:rPr>
                <w:rFonts w:ascii="Cambria" w:hAnsi="Cambria" w:cstheme="majorHAnsi"/>
                <w:sz w:val="20"/>
                <w:szCs w:val="20"/>
              </w:rPr>
              <w:t>: 7,1</w:t>
            </w:r>
          </w:p>
        </w:tc>
        <w:tc>
          <w:tcPr>
            <w:tcW w:w="5296"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88F10A1" w14:textId="70BC3C34" w:rsidR="004352AE" w:rsidRPr="00A812AC" w:rsidRDefault="00CF2514">
            <w:pPr>
              <w:rPr>
                <w:rFonts w:ascii="Cambria" w:hAnsi="Cambria"/>
                <w:sz w:val="20"/>
                <w:szCs w:val="20"/>
              </w:rPr>
            </w:pPr>
            <w:r w:rsidRPr="00A812AC">
              <w:rPr>
                <w:rFonts w:ascii="Cambria" w:hAnsi="Cambria"/>
                <w:sz w:val="20"/>
                <w:szCs w:val="20"/>
              </w:rPr>
              <w:t>GCS</w:t>
            </w:r>
            <w:r w:rsidR="00231EF3" w:rsidRPr="00A812AC">
              <w:rPr>
                <w:rFonts w:ascii="Cambria" w:hAnsi="Cambria"/>
                <w:sz w:val="20"/>
                <w:szCs w:val="20"/>
              </w:rPr>
              <w:t xml:space="preserve"> </w:t>
            </w:r>
            <w:r w:rsidRPr="00A812AC">
              <w:rPr>
                <w:rFonts w:ascii="Cambria" w:hAnsi="Cambria"/>
                <w:sz w:val="20"/>
                <w:szCs w:val="20"/>
              </w:rPr>
              <w:t>: 15</w:t>
            </w:r>
          </w:p>
        </w:tc>
      </w:tr>
      <w:tr w:rsidR="004352AE" w:rsidRPr="00A812AC" w14:paraId="1160C330" w14:textId="77777777" w:rsidTr="00B74D1D">
        <w:trPr>
          <w:trHeight w:val="27"/>
        </w:trPr>
        <w:tc>
          <w:tcPr>
            <w:tcW w:w="10196" w:type="dxa"/>
            <w:gridSpan w:val="7"/>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76CE2" w14:textId="4287176E" w:rsidR="00B74D1D" w:rsidRPr="00A812AC" w:rsidRDefault="00CF2514" w:rsidP="00B74D1D">
            <w:pPr>
              <w:spacing w:after="240" w:line="240" w:lineRule="auto"/>
              <w:rPr>
                <w:rFonts w:ascii="Cambria" w:hAnsi="Cambria" w:cstheme="majorHAnsi"/>
                <w:sz w:val="20"/>
                <w:szCs w:val="20"/>
              </w:rPr>
            </w:pPr>
            <w:r w:rsidRPr="00A812AC">
              <w:rPr>
                <w:rFonts w:ascii="Cambria" w:hAnsi="Cambria" w:cstheme="majorHAnsi"/>
                <w:sz w:val="20"/>
                <w:szCs w:val="20"/>
              </w:rPr>
              <w:t>Note de triage</w:t>
            </w:r>
            <w:r w:rsidR="00537988" w:rsidRPr="00A812AC">
              <w:rPr>
                <w:rFonts w:ascii="Cambria" w:hAnsi="Cambria" w:cstheme="majorHAnsi"/>
                <w:sz w:val="20"/>
                <w:szCs w:val="20"/>
              </w:rPr>
              <w:t xml:space="preserve"> </w:t>
            </w:r>
            <w:r w:rsidRPr="00A812AC">
              <w:rPr>
                <w:rFonts w:ascii="Cambria" w:hAnsi="Cambria" w:cstheme="majorHAnsi"/>
                <w:sz w:val="20"/>
                <w:szCs w:val="20"/>
              </w:rPr>
              <w:t>:</w:t>
            </w:r>
          </w:p>
          <w:p w14:paraId="232427DE" w14:textId="17E42DD7" w:rsidR="00B74D1D" w:rsidRPr="00A812AC" w:rsidRDefault="00CF2514" w:rsidP="00B74D1D">
            <w:pPr>
              <w:spacing w:after="240" w:line="240" w:lineRule="auto"/>
              <w:rPr>
                <w:rFonts w:ascii="Cambria" w:hAnsi="Cambria" w:cstheme="majorHAnsi"/>
                <w:sz w:val="20"/>
                <w:szCs w:val="20"/>
              </w:rPr>
            </w:pPr>
            <w:r w:rsidRPr="00737C49">
              <w:rPr>
                <w:rFonts w:ascii="Cambria" w:hAnsi="Cambria" w:cstheme="majorHAnsi"/>
                <w:sz w:val="20"/>
                <w:szCs w:val="20"/>
              </w:rPr>
              <w:t>Une femme de 35 ans</w:t>
            </w:r>
            <w:r w:rsidR="00C4099E" w:rsidRPr="00737C49">
              <w:rPr>
                <w:rFonts w:ascii="Cambria" w:hAnsi="Cambria" w:cstheme="majorHAnsi"/>
                <w:sz w:val="20"/>
                <w:szCs w:val="20"/>
              </w:rPr>
              <w:t xml:space="preserve">, avec un coryza, </w:t>
            </w:r>
            <w:r w:rsidR="002C1609" w:rsidRPr="00737C49">
              <w:rPr>
                <w:rFonts w:ascii="Cambria" w:hAnsi="Cambria" w:cstheme="majorHAnsi"/>
                <w:sz w:val="20"/>
                <w:szCs w:val="20"/>
              </w:rPr>
              <w:t>a eu de</w:t>
            </w:r>
            <w:r w:rsidRPr="00737C49">
              <w:rPr>
                <w:rFonts w:ascii="Cambria" w:hAnsi="Cambria" w:cstheme="majorHAnsi"/>
                <w:sz w:val="20"/>
                <w:szCs w:val="20"/>
              </w:rPr>
              <w:t xml:space="preserve"> la </w:t>
            </w:r>
            <w:r w:rsidR="002C1609" w:rsidRPr="00737C49">
              <w:rPr>
                <w:rFonts w:ascii="Cambria" w:hAnsi="Cambria" w:cstheme="majorHAnsi"/>
                <w:sz w:val="20"/>
                <w:szCs w:val="20"/>
              </w:rPr>
              <w:t xml:space="preserve">fièvre la </w:t>
            </w:r>
            <w:r w:rsidRPr="00737C49">
              <w:rPr>
                <w:rFonts w:ascii="Cambria" w:hAnsi="Cambria" w:cstheme="majorHAnsi"/>
                <w:sz w:val="20"/>
                <w:szCs w:val="20"/>
              </w:rPr>
              <w:t>nuit dernière</w:t>
            </w:r>
            <w:r w:rsidR="00231EF3" w:rsidRPr="00737C49">
              <w:rPr>
                <w:rFonts w:ascii="Cambria" w:hAnsi="Cambria" w:cstheme="majorHAnsi"/>
                <w:sz w:val="20"/>
                <w:szCs w:val="20"/>
              </w:rPr>
              <w:t>.</w:t>
            </w:r>
            <w:r w:rsidR="00231EF3" w:rsidRPr="00A812AC">
              <w:rPr>
                <w:rFonts w:ascii="Cambria" w:hAnsi="Cambria" w:cstheme="majorHAnsi"/>
                <w:sz w:val="20"/>
                <w:szCs w:val="20"/>
              </w:rPr>
              <w:t xml:space="preserve"> Elle </w:t>
            </w:r>
            <w:r w:rsidRPr="00A812AC">
              <w:rPr>
                <w:rFonts w:ascii="Cambria" w:hAnsi="Cambria" w:cstheme="majorHAnsi"/>
                <w:sz w:val="20"/>
                <w:szCs w:val="20"/>
              </w:rPr>
              <w:t xml:space="preserve">s'est réveillée très essoufflée avec une toux productive, une rhinorrhée et </w:t>
            </w:r>
            <w:r w:rsidR="00C4099E">
              <w:rPr>
                <w:rFonts w:ascii="Cambria" w:hAnsi="Cambria" w:cstheme="majorHAnsi"/>
                <w:sz w:val="20"/>
                <w:szCs w:val="20"/>
              </w:rPr>
              <w:t xml:space="preserve">de la </w:t>
            </w:r>
            <w:r w:rsidR="00C4099E" w:rsidRPr="00737C49">
              <w:rPr>
                <w:rFonts w:ascii="Cambria" w:hAnsi="Cambria" w:cstheme="majorHAnsi"/>
                <w:sz w:val="20"/>
                <w:szCs w:val="20"/>
              </w:rPr>
              <w:t>température</w:t>
            </w:r>
            <w:r w:rsidR="002C1609" w:rsidRPr="00737C49">
              <w:rPr>
                <w:rFonts w:ascii="Cambria" w:hAnsi="Cambria" w:cstheme="majorHAnsi"/>
                <w:sz w:val="20"/>
                <w:szCs w:val="20"/>
              </w:rPr>
              <w:t xml:space="preserve"> </w:t>
            </w:r>
            <w:r w:rsidR="00C4099E" w:rsidRPr="00737C49">
              <w:rPr>
                <w:rFonts w:ascii="Cambria" w:hAnsi="Cambria" w:cstheme="majorHAnsi"/>
                <w:sz w:val="20"/>
                <w:szCs w:val="20"/>
              </w:rPr>
              <w:t>(non mesurée</w:t>
            </w:r>
            <w:r w:rsidR="00C4099E">
              <w:rPr>
                <w:rFonts w:ascii="Cambria" w:hAnsi="Cambria" w:cstheme="majorHAnsi"/>
                <w:sz w:val="20"/>
                <w:szCs w:val="20"/>
              </w:rPr>
              <w:t>)</w:t>
            </w:r>
          </w:p>
          <w:p w14:paraId="59BF0CF4" w14:textId="19749781" w:rsidR="004352AE" w:rsidRPr="00737C49" w:rsidRDefault="00CF2514" w:rsidP="00B74D1D">
            <w:pPr>
              <w:spacing w:after="240" w:line="240" w:lineRule="auto"/>
              <w:rPr>
                <w:rFonts w:ascii="Cambria" w:hAnsi="Cambria" w:cstheme="majorHAnsi"/>
                <w:b/>
                <w:bCs/>
                <w:sz w:val="20"/>
                <w:szCs w:val="20"/>
              </w:rPr>
            </w:pPr>
            <w:r w:rsidRPr="00737C49">
              <w:rPr>
                <w:rFonts w:ascii="Cambria" w:hAnsi="Cambria" w:cstheme="majorHAnsi"/>
                <w:b/>
                <w:bCs/>
                <w:sz w:val="20"/>
                <w:szCs w:val="20"/>
              </w:rPr>
              <w:t xml:space="preserve">Elle </w:t>
            </w:r>
            <w:r w:rsidR="00231EF3" w:rsidRPr="00737C49">
              <w:rPr>
                <w:rFonts w:ascii="Cambria" w:hAnsi="Cambria" w:cstheme="majorHAnsi"/>
                <w:b/>
                <w:bCs/>
                <w:sz w:val="20"/>
                <w:szCs w:val="20"/>
              </w:rPr>
              <w:t>semble avoir un tableau positif</w:t>
            </w:r>
            <w:r w:rsidR="00537988" w:rsidRPr="00737C49">
              <w:rPr>
                <w:rFonts w:ascii="Cambria" w:hAnsi="Cambria" w:cstheme="majorHAnsi"/>
                <w:b/>
                <w:bCs/>
                <w:sz w:val="20"/>
                <w:szCs w:val="20"/>
              </w:rPr>
              <w:t xml:space="preserve"> à</w:t>
            </w:r>
            <w:r w:rsidR="00231EF3" w:rsidRPr="00737C49">
              <w:rPr>
                <w:rFonts w:ascii="Cambria" w:hAnsi="Cambria" w:cstheme="majorHAnsi"/>
                <w:b/>
                <w:bCs/>
                <w:sz w:val="20"/>
                <w:szCs w:val="20"/>
              </w:rPr>
              <w:t xml:space="preserve"> </w:t>
            </w:r>
            <w:r w:rsidRPr="00737C49">
              <w:rPr>
                <w:rFonts w:ascii="Cambria" w:hAnsi="Cambria" w:cstheme="majorHAnsi"/>
                <w:b/>
                <w:bCs/>
                <w:sz w:val="20"/>
                <w:szCs w:val="20"/>
              </w:rPr>
              <w:t xml:space="preserve">une exposition potentielle au coronavirus en raison de </w:t>
            </w:r>
            <w:r w:rsidR="00537988" w:rsidRPr="00737C49">
              <w:rPr>
                <w:rFonts w:ascii="Cambria" w:hAnsi="Cambria" w:cstheme="majorHAnsi"/>
                <w:b/>
                <w:bCs/>
                <w:sz w:val="20"/>
                <w:szCs w:val="20"/>
              </w:rPr>
              <w:t xml:space="preserve">sa </w:t>
            </w:r>
            <w:r w:rsidRPr="00737C49">
              <w:rPr>
                <w:rFonts w:ascii="Cambria" w:hAnsi="Cambria" w:cstheme="majorHAnsi"/>
                <w:b/>
                <w:bCs/>
                <w:sz w:val="20"/>
                <w:szCs w:val="20"/>
              </w:rPr>
              <w:t>fièvre, de</w:t>
            </w:r>
            <w:r w:rsidR="00537988" w:rsidRPr="00737C49">
              <w:rPr>
                <w:rFonts w:ascii="Cambria" w:hAnsi="Cambria" w:cstheme="majorHAnsi"/>
                <w:b/>
                <w:bCs/>
                <w:sz w:val="20"/>
                <w:szCs w:val="20"/>
              </w:rPr>
              <w:t>s</w:t>
            </w:r>
            <w:r w:rsidRPr="00737C49">
              <w:rPr>
                <w:rFonts w:ascii="Cambria" w:hAnsi="Cambria" w:cstheme="majorHAnsi"/>
                <w:b/>
                <w:bCs/>
                <w:sz w:val="20"/>
                <w:szCs w:val="20"/>
              </w:rPr>
              <w:t xml:space="preserve"> symptômes respiratoires et d</w:t>
            </w:r>
            <w:r w:rsidR="00537988" w:rsidRPr="00737C49">
              <w:rPr>
                <w:rFonts w:ascii="Cambria" w:hAnsi="Cambria" w:cstheme="majorHAnsi"/>
                <w:b/>
                <w:bCs/>
                <w:sz w:val="20"/>
                <w:szCs w:val="20"/>
              </w:rPr>
              <w:t xml:space="preserve">e ses </w:t>
            </w:r>
            <w:r w:rsidRPr="00737C49">
              <w:rPr>
                <w:rFonts w:ascii="Cambria" w:hAnsi="Cambria" w:cstheme="majorHAnsi"/>
                <w:b/>
                <w:bCs/>
                <w:sz w:val="20"/>
                <w:szCs w:val="20"/>
              </w:rPr>
              <w:t>antécédents de voyage à haut risque.</w:t>
            </w:r>
          </w:p>
        </w:tc>
      </w:tr>
      <w:tr w:rsidR="004352AE" w:rsidRPr="00A812AC" w14:paraId="7603FF42" w14:textId="77777777" w:rsidTr="00B74D1D">
        <w:trPr>
          <w:trHeight w:val="27"/>
        </w:trPr>
        <w:tc>
          <w:tcPr>
            <w:tcW w:w="10196" w:type="dxa"/>
            <w:gridSpan w:val="7"/>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CB40C" w14:textId="36D0DF39" w:rsidR="004352AE" w:rsidRPr="00A812AC" w:rsidRDefault="00CF2514" w:rsidP="00B74D1D">
            <w:pPr>
              <w:spacing w:line="240" w:lineRule="auto"/>
              <w:rPr>
                <w:rFonts w:ascii="Cambria" w:hAnsi="Cambria" w:cstheme="majorHAnsi"/>
                <w:sz w:val="20"/>
                <w:szCs w:val="20"/>
              </w:rPr>
            </w:pPr>
            <w:r w:rsidRPr="00A812AC">
              <w:rPr>
                <w:rFonts w:ascii="Cambria" w:hAnsi="Cambria" w:cstheme="majorHAnsi"/>
                <w:sz w:val="20"/>
                <w:szCs w:val="20"/>
              </w:rPr>
              <w:t>Allergies</w:t>
            </w:r>
            <w:r w:rsidR="00B74D1D" w:rsidRPr="00A812AC">
              <w:rPr>
                <w:rFonts w:ascii="Cambria" w:hAnsi="Cambria" w:cstheme="majorHAnsi"/>
                <w:sz w:val="20"/>
                <w:szCs w:val="20"/>
              </w:rPr>
              <w:t xml:space="preserve"> </w:t>
            </w:r>
            <w:r w:rsidRPr="00A812AC">
              <w:rPr>
                <w:rFonts w:ascii="Cambria" w:hAnsi="Cambria" w:cstheme="majorHAnsi"/>
                <w:sz w:val="20"/>
                <w:szCs w:val="20"/>
              </w:rPr>
              <w:t>: Aucune</w:t>
            </w:r>
          </w:p>
        </w:tc>
      </w:tr>
      <w:tr w:rsidR="004352AE" w:rsidRPr="00A812AC" w14:paraId="392AE0AD" w14:textId="77777777" w:rsidTr="00B74D1D">
        <w:trPr>
          <w:trHeight w:val="591"/>
        </w:trPr>
        <w:tc>
          <w:tcPr>
            <w:tcW w:w="46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46B15" w14:textId="061064C7" w:rsidR="004352AE" w:rsidRPr="00A812AC" w:rsidRDefault="00CF2514" w:rsidP="00B74D1D">
            <w:pPr>
              <w:spacing w:after="240" w:line="240" w:lineRule="auto"/>
              <w:rPr>
                <w:rFonts w:ascii="Cambria" w:hAnsi="Cambria" w:cstheme="majorHAnsi"/>
                <w:sz w:val="20"/>
                <w:szCs w:val="20"/>
              </w:rPr>
            </w:pPr>
            <w:r w:rsidRPr="00A812AC">
              <w:rPr>
                <w:rFonts w:ascii="Cambria" w:hAnsi="Cambria" w:cstheme="majorHAnsi"/>
                <w:sz w:val="20"/>
                <w:szCs w:val="20"/>
              </w:rPr>
              <w:t>Antécédents médicaux</w:t>
            </w:r>
            <w:r w:rsidR="00B74D1D" w:rsidRPr="00A812AC">
              <w:rPr>
                <w:rFonts w:ascii="Cambria" w:hAnsi="Cambria" w:cstheme="majorHAnsi"/>
                <w:sz w:val="20"/>
                <w:szCs w:val="20"/>
              </w:rPr>
              <w:t xml:space="preserve"> </w:t>
            </w:r>
            <w:r w:rsidRPr="00A812AC">
              <w:rPr>
                <w:rFonts w:ascii="Cambria" w:hAnsi="Cambria" w:cstheme="majorHAnsi"/>
                <w:sz w:val="20"/>
                <w:szCs w:val="20"/>
              </w:rPr>
              <w:t>:</w:t>
            </w:r>
          </w:p>
          <w:p w14:paraId="316CD1E2" w14:textId="77777777" w:rsidR="004352AE" w:rsidRPr="00A812AC" w:rsidRDefault="00CF2514" w:rsidP="00B74D1D">
            <w:pPr>
              <w:spacing w:before="240" w:line="240" w:lineRule="auto"/>
              <w:rPr>
                <w:rFonts w:ascii="Cambria" w:hAnsi="Cambria" w:cstheme="majorHAnsi"/>
                <w:sz w:val="20"/>
                <w:szCs w:val="20"/>
              </w:rPr>
            </w:pPr>
            <w:r w:rsidRPr="00A812AC">
              <w:rPr>
                <w:rFonts w:ascii="Cambria" w:hAnsi="Cambria" w:cstheme="majorHAnsi"/>
                <w:sz w:val="20"/>
                <w:szCs w:val="20"/>
              </w:rPr>
              <w:t>Aucun</w:t>
            </w:r>
          </w:p>
        </w:tc>
        <w:tc>
          <w:tcPr>
            <w:tcW w:w="5516"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287F721" w14:textId="77777777" w:rsidR="00231EF3" w:rsidRPr="00A812AC" w:rsidRDefault="00CF2514" w:rsidP="00231EF3">
            <w:pPr>
              <w:spacing w:after="240" w:line="240" w:lineRule="auto"/>
              <w:rPr>
                <w:rFonts w:ascii="Cambria" w:hAnsi="Cambria" w:cstheme="majorHAnsi"/>
                <w:sz w:val="20"/>
                <w:szCs w:val="20"/>
              </w:rPr>
            </w:pPr>
            <w:r w:rsidRPr="00A812AC">
              <w:rPr>
                <w:rFonts w:ascii="Cambria" w:hAnsi="Cambria" w:cstheme="majorHAnsi"/>
                <w:sz w:val="20"/>
                <w:szCs w:val="20"/>
              </w:rPr>
              <w:t>Médicaments actuels</w:t>
            </w:r>
            <w:r w:rsidR="00B74D1D" w:rsidRPr="00A812AC">
              <w:rPr>
                <w:rFonts w:ascii="Cambria" w:hAnsi="Cambria" w:cstheme="majorHAnsi"/>
                <w:sz w:val="20"/>
                <w:szCs w:val="20"/>
              </w:rPr>
              <w:t xml:space="preserve"> </w:t>
            </w:r>
            <w:r w:rsidRPr="00A812AC">
              <w:rPr>
                <w:rFonts w:ascii="Cambria" w:hAnsi="Cambria" w:cstheme="majorHAnsi"/>
                <w:sz w:val="20"/>
                <w:szCs w:val="20"/>
              </w:rPr>
              <w:t>:</w:t>
            </w:r>
            <w:r w:rsidR="00B74D1D" w:rsidRPr="00A812AC">
              <w:rPr>
                <w:rFonts w:ascii="Cambria" w:hAnsi="Cambria" w:cstheme="majorHAnsi"/>
                <w:sz w:val="20"/>
                <w:szCs w:val="20"/>
              </w:rPr>
              <w:t xml:space="preserve"> </w:t>
            </w:r>
          </w:p>
          <w:p w14:paraId="79E05375" w14:textId="7CB1F81A" w:rsidR="004352AE" w:rsidRPr="00A812AC" w:rsidRDefault="00B74D1D" w:rsidP="00231EF3">
            <w:pPr>
              <w:spacing w:after="240" w:line="240" w:lineRule="auto"/>
              <w:rPr>
                <w:rFonts w:ascii="Cambria" w:hAnsi="Cambria" w:cstheme="majorHAnsi"/>
                <w:sz w:val="20"/>
                <w:szCs w:val="20"/>
              </w:rPr>
            </w:pPr>
            <w:r w:rsidRPr="00A812AC">
              <w:rPr>
                <w:rFonts w:ascii="Cambria" w:hAnsi="Cambria" w:cstheme="majorHAnsi"/>
                <w:sz w:val="20"/>
                <w:szCs w:val="20"/>
              </w:rPr>
              <w:t>I</w:t>
            </w:r>
            <w:r w:rsidR="00CF2514" w:rsidRPr="00A812AC">
              <w:rPr>
                <w:rFonts w:ascii="Cambria" w:hAnsi="Cambria" w:cstheme="majorHAnsi"/>
                <w:sz w:val="20"/>
                <w:szCs w:val="20"/>
              </w:rPr>
              <w:t>buprofène</w:t>
            </w:r>
            <w:r w:rsidRPr="00A812AC">
              <w:rPr>
                <w:rFonts w:ascii="Cambria" w:hAnsi="Cambria" w:cstheme="majorHAnsi"/>
                <w:sz w:val="20"/>
                <w:szCs w:val="20"/>
              </w:rPr>
              <w:t xml:space="preserve"> </w:t>
            </w:r>
          </w:p>
          <w:p w14:paraId="2DEEB1E1" w14:textId="77777777" w:rsidR="004352AE" w:rsidRPr="00A812AC" w:rsidRDefault="00CF2514" w:rsidP="00231EF3">
            <w:pPr>
              <w:spacing w:before="240" w:line="240" w:lineRule="auto"/>
              <w:rPr>
                <w:rFonts w:ascii="Cambria" w:hAnsi="Cambria" w:cstheme="majorHAnsi"/>
                <w:sz w:val="20"/>
                <w:szCs w:val="20"/>
              </w:rPr>
            </w:pPr>
            <w:r w:rsidRPr="00A812AC">
              <w:rPr>
                <w:rFonts w:ascii="Cambria" w:hAnsi="Cambria" w:cstheme="majorHAnsi"/>
                <w:sz w:val="20"/>
                <w:szCs w:val="20"/>
              </w:rPr>
              <w:t>Acétaminophène</w:t>
            </w:r>
          </w:p>
        </w:tc>
      </w:tr>
    </w:tbl>
    <w:p w14:paraId="3DFFAD95" w14:textId="0F7EFC1F" w:rsidR="004352AE" w:rsidRPr="00A812AC" w:rsidRDefault="00CF2514" w:rsidP="00231EF3">
      <w:pPr>
        <w:spacing w:before="240" w:after="240"/>
        <w:ind w:firstLine="280"/>
        <w:rPr>
          <w:rFonts w:ascii="Cambria" w:hAnsi="Cambria"/>
          <w:b/>
          <w:sz w:val="20"/>
          <w:szCs w:val="20"/>
        </w:rPr>
      </w:pPr>
      <w:r w:rsidRPr="00A812AC">
        <w:rPr>
          <w:rFonts w:ascii="Cambria" w:hAnsi="Cambria"/>
          <w:b/>
          <w:sz w:val="20"/>
          <w:szCs w:val="20"/>
        </w:rPr>
        <w:t xml:space="preserve"> </w:t>
      </w:r>
    </w:p>
    <w:p w14:paraId="6FA5E3D7" w14:textId="77777777" w:rsidR="00537988" w:rsidRPr="00A812AC" w:rsidRDefault="00537988">
      <w:pPr>
        <w:rPr>
          <w:rFonts w:ascii="Cambria" w:hAnsi="Cambria"/>
          <w:b/>
          <w:sz w:val="20"/>
          <w:szCs w:val="20"/>
        </w:rPr>
      </w:pPr>
      <w:r w:rsidRPr="00A812AC">
        <w:rPr>
          <w:rFonts w:ascii="Cambria" w:hAnsi="Cambria"/>
          <w:b/>
          <w:sz w:val="20"/>
          <w:szCs w:val="20"/>
        </w:rPr>
        <w:br w:type="page"/>
      </w:r>
    </w:p>
    <w:p w14:paraId="3386A51C" w14:textId="339A3116" w:rsidR="004352AE" w:rsidRPr="00A812AC" w:rsidRDefault="00CF2514" w:rsidP="00231EF3">
      <w:pPr>
        <w:spacing w:before="240" w:after="240"/>
        <w:ind w:firstLine="360"/>
        <w:rPr>
          <w:rFonts w:ascii="Cambria" w:hAnsi="Cambria"/>
          <w:b/>
          <w:sz w:val="20"/>
          <w:szCs w:val="20"/>
        </w:rPr>
      </w:pPr>
      <w:r w:rsidRPr="00A812AC">
        <w:rPr>
          <w:rFonts w:ascii="Cambria" w:hAnsi="Cambria"/>
          <w:b/>
          <w:sz w:val="20"/>
          <w:szCs w:val="20"/>
        </w:rPr>
        <w:lastRenderedPageBreak/>
        <w:t>Section 2B</w:t>
      </w:r>
      <w:r w:rsidR="00231EF3" w:rsidRPr="00A812AC">
        <w:rPr>
          <w:rFonts w:ascii="Cambria" w:hAnsi="Cambria"/>
          <w:b/>
          <w:sz w:val="20"/>
          <w:szCs w:val="20"/>
        </w:rPr>
        <w:t xml:space="preserve"> </w:t>
      </w:r>
      <w:r w:rsidRPr="00A812AC">
        <w:rPr>
          <w:rFonts w:ascii="Cambria" w:hAnsi="Cambria"/>
          <w:b/>
          <w:sz w:val="20"/>
          <w:szCs w:val="20"/>
        </w:rPr>
        <w:t xml:space="preserve">: Informations </w:t>
      </w:r>
      <w:r w:rsidR="00537988" w:rsidRPr="00A812AC">
        <w:rPr>
          <w:rFonts w:ascii="Cambria" w:hAnsi="Cambria"/>
          <w:b/>
          <w:sz w:val="20"/>
          <w:szCs w:val="20"/>
        </w:rPr>
        <w:t>com</w:t>
      </w:r>
      <w:r w:rsidRPr="00A812AC">
        <w:rPr>
          <w:rFonts w:ascii="Cambria" w:hAnsi="Cambria"/>
          <w:b/>
          <w:sz w:val="20"/>
          <w:szCs w:val="20"/>
        </w:rPr>
        <w:t>plémentaires sur le patient</w:t>
      </w:r>
    </w:p>
    <w:tbl>
      <w:tblPr>
        <w:tblStyle w:val="a4"/>
        <w:tblW w:w="10196" w:type="dxa"/>
        <w:tblBorders>
          <w:top w:val="nil"/>
          <w:left w:val="nil"/>
          <w:bottom w:val="nil"/>
          <w:right w:val="nil"/>
          <w:insideH w:val="nil"/>
          <w:insideV w:val="nil"/>
        </w:tblBorders>
        <w:tblLayout w:type="fixed"/>
        <w:tblLook w:val="0600" w:firstRow="0" w:lastRow="0" w:firstColumn="0" w:lastColumn="0" w:noHBand="1" w:noVBand="1"/>
      </w:tblPr>
      <w:tblGrid>
        <w:gridCol w:w="7787"/>
        <w:gridCol w:w="2409"/>
      </w:tblGrid>
      <w:tr w:rsidR="004352AE" w:rsidRPr="00A812AC" w14:paraId="704165BE" w14:textId="77777777" w:rsidTr="001B0FA1">
        <w:trPr>
          <w:trHeight w:val="485"/>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7901A8" w14:textId="77777777" w:rsidR="004352AE" w:rsidRPr="00A812AC" w:rsidRDefault="00CF2514">
            <w:pPr>
              <w:jc w:val="center"/>
              <w:rPr>
                <w:rFonts w:ascii="Cambria" w:hAnsi="Cambria"/>
                <w:b/>
                <w:sz w:val="20"/>
                <w:szCs w:val="20"/>
              </w:rPr>
            </w:pPr>
            <w:r w:rsidRPr="00A812AC">
              <w:rPr>
                <w:rFonts w:ascii="Cambria" w:hAnsi="Cambria"/>
                <w:b/>
                <w:sz w:val="20"/>
                <w:szCs w:val="20"/>
              </w:rPr>
              <w:t>A. Historique supplémentaire</w:t>
            </w:r>
          </w:p>
        </w:tc>
      </w:tr>
      <w:tr w:rsidR="004352AE" w:rsidRPr="00A812AC" w14:paraId="7C4102DE" w14:textId="77777777" w:rsidTr="001B0FA1">
        <w:trPr>
          <w:trHeight w:val="1790"/>
        </w:trPr>
        <w:tc>
          <w:tcPr>
            <w:tcW w:w="10196"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91074" w14:textId="4815274A" w:rsidR="004352AE" w:rsidRPr="00A812AC" w:rsidRDefault="00CF2514">
            <w:pPr>
              <w:spacing w:after="240"/>
              <w:rPr>
                <w:rFonts w:ascii="Cambria" w:hAnsi="Cambria"/>
                <w:i/>
                <w:sz w:val="20"/>
                <w:szCs w:val="20"/>
              </w:rPr>
            </w:pPr>
            <w:r w:rsidRPr="00737C49">
              <w:rPr>
                <w:rFonts w:ascii="Cambria" w:hAnsi="Cambria"/>
                <w:i/>
                <w:sz w:val="20"/>
                <w:szCs w:val="20"/>
              </w:rPr>
              <w:t xml:space="preserve">Inclure tout historique pertinent </w:t>
            </w:r>
            <w:r w:rsidR="009C674E" w:rsidRPr="00737C49">
              <w:rPr>
                <w:rFonts w:ascii="Cambria" w:hAnsi="Cambria"/>
                <w:i/>
                <w:sz w:val="20"/>
                <w:szCs w:val="20"/>
              </w:rPr>
              <w:t>absent</w:t>
            </w:r>
            <w:r w:rsidR="00737C49" w:rsidRPr="00737C49">
              <w:rPr>
                <w:rFonts w:ascii="Cambria" w:hAnsi="Cambria"/>
                <w:i/>
                <w:sz w:val="20"/>
                <w:szCs w:val="20"/>
              </w:rPr>
              <w:t>e</w:t>
            </w:r>
            <w:r w:rsidR="009C674E" w:rsidRPr="00737C49">
              <w:rPr>
                <w:rFonts w:ascii="Cambria" w:hAnsi="Cambria"/>
                <w:i/>
                <w:sz w:val="20"/>
                <w:szCs w:val="20"/>
              </w:rPr>
              <w:t xml:space="preserve"> de</w:t>
            </w:r>
            <w:r w:rsidRPr="00737C49">
              <w:rPr>
                <w:rFonts w:ascii="Cambria" w:hAnsi="Cambria"/>
                <w:i/>
                <w:sz w:val="20"/>
                <w:szCs w:val="20"/>
              </w:rPr>
              <w:t xml:space="preserve"> la note de triage ci-dessus. Quelles seront </w:t>
            </w:r>
            <w:r w:rsidR="00C4099E" w:rsidRPr="00737C49">
              <w:rPr>
                <w:rFonts w:ascii="Cambria" w:hAnsi="Cambria"/>
                <w:i/>
                <w:sz w:val="20"/>
                <w:szCs w:val="20"/>
              </w:rPr>
              <w:t xml:space="preserve">les informations </w:t>
            </w:r>
            <w:r w:rsidRPr="00737C49">
              <w:rPr>
                <w:rFonts w:ascii="Cambria" w:hAnsi="Cambria"/>
                <w:i/>
                <w:sz w:val="20"/>
                <w:szCs w:val="20"/>
              </w:rPr>
              <w:t xml:space="preserve">données </w:t>
            </w:r>
            <w:r w:rsidR="00737C49" w:rsidRPr="00737C49">
              <w:rPr>
                <w:rFonts w:ascii="Cambria" w:hAnsi="Cambria"/>
                <w:i/>
                <w:sz w:val="20"/>
                <w:szCs w:val="20"/>
              </w:rPr>
              <w:t>à la</w:t>
            </w:r>
            <w:r w:rsidR="00C4099E" w:rsidRPr="00737C49">
              <w:rPr>
                <w:rFonts w:ascii="Cambria" w:hAnsi="Cambria"/>
                <w:i/>
                <w:sz w:val="20"/>
                <w:szCs w:val="20"/>
              </w:rPr>
              <w:t xml:space="preserve"> demande</w:t>
            </w:r>
            <w:r w:rsidR="00537988" w:rsidRPr="00737C49">
              <w:rPr>
                <w:rFonts w:ascii="Cambria" w:hAnsi="Cambria"/>
                <w:i/>
                <w:sz w:val="20"/>
                <w:szCs w:val="20"/>
              </w:rPr>
              <w:t xml:space="preserve"> </w:t>
            </w:r>
            <w:r w:rsidRPr="00737C49">
              <w:rPr>
                <w:rFonts w:ascii="Cambria" w:hAnsi="Cambria"/>
                <w:i/>
                <w:sz w:val="20"/>
                <w:szCs w:val="20"/>
              </w:rPr>
              <w:t>? Qui fournira ces informations (voix du mannequin, SP, etc.)</w:t>
            </w:r>
            <w:r w:rsidR="00537988" w:rsidRPr="00737C49">
              <w:rPr>
                <w:rFonts w:ascii="Cambria" w:hAnsi="Cambria"/>
                <w:i/>
                <w:sz w:val="20"/>
                <w:szCs w:val="20"/>
              </w:rPr>
              <w:t xml:space="preserve"> </w:t>
            </w:r>
            <w:r w:rsidRPr="00737C49">
              <w:rPr>
                <w:rFonts w:ascii="Cambria" w:hAnsi="Cambria"/>
                <w:i/>
                <w:sz w:val="20"/>
                <w:szCs w:val="20"/>
              </w:rPr>
              <w:t>?</w:t>
            </w:r>
          </w:p>
          <w:p w14:paraId="34BE1BE5" w14:textId="3D59F6BA" w:rsidR="004352AE" w:rsidRPr="00A812AC" w:rsidRDefault="00CF2514" w:rsidP="00537988">
            <w:pPr>
              <w:spacing w:before="240" w:after="240"/>
              <w:rPr>
                <w:rFonts w:ascii="Cambria" w:hAnsi="Cambria"/>
                <w:sz w:val="20"/>
                <w:szCs w:val="20"/>
              </w:rPr>
            </w:pPr>
            <w:r w:rsidRPr="00A812AC">
              <w:rPr>
                <w:rFonts w:ascii="Cambria" w:hAnsi="Cambria"/>
                <w:sz w:val="20"/>
                <w:szCs w:val="20"/>
              </w:rPr>
              <w:t xml:space="preserve"> Historique par note de triage. Historique de voyage supplémentaire donné.</w:t>
            </w:r>
          </w:p>
        </w:tc>
      </w:tr>
      <w:tr w:rsidR="004352AE" w:rsidRPr="00A812AC" w14:paraId="65DD9440" w14:textId="77777777" w:rsidTr="001B0FA1">
        <w:trPr>
          <w:trHeight w:val="485"/>
        </w:trPr>
        <w:tc>
          <w:tcPr>
            <w:tcW w:w="10196"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180751" w14:textId="77777777" w:rsidR="004352AE" w:rsidRPr="00A812AC" w:rsidRDefault="00CF2514">
            <w:pPr>
              <w:jc w:val="center"/>
              <w:rPr>
                <w:rFonts w:ascii="Cambria" w:hAnsi="Cambria"/>
                <w:b/>
                <w:sz w:val="20"/>
                <w:szCs w:val="20"/>
              </w:rPr>
            </w:pPr>
            <w:r w:rsidRPr="00A812AC">
              <w:rPr>
                <w:rFonts w:ascii="Cambria" w:hAnsi="Cambria"/>
                <w:b/>
                <w:sz w:val="20"/>
                <w:szCs w:val="20"/>
              </w:rPr>
              <w:t>B. Examen physique</w:t>
            </w:r>
          </w:p>
        </w:tc>
      </w:tr>
      <w:tr w:rsidR="004352AE" w:rsidRPr="00A812AC" w14:paraId="491CECC5" w14:textId="77777777" w:rsidTr="00537988">
        <w:trPr>
          <w:trHeight w:val="28"/>
        </w:trPr>
        <w:tc>
          <w:tcPr>
            <w:tcW w:w="10196"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D55B0" w14:textId="6EB1A739" w:rsidR="004352AE" w:rsidRPr="00A812AC" w:rsidRDefault="00CF2514" w:rsidP="00537988">
            <w:pPr>
              <w:spacing w:line="240" w:lineRule="auto"/>
              <w:rPr>
                <w:rFonts w:ascii="Cambria" w:hAnsi="Cambria"/>
                <w:i/>
                <w:sz w:val="20"/>
                <w:szCs w:val="20"/>
              </w:rPr>
            </w:pPr>
            <w:r w:rsidRPr="00737C49">
              <w:rPr>
                <w:rFonts w:ascii="Cambria" w:hAnsi="Cambria"/>
                <w:i/>
                <w:sz w:val="20"/>
                <w:szCs w:val="20"/>
              </w:rPr>
              <w:t>Énumérez tous les</w:t>
            </w:r>
            <w:r w:rsidR="009C674E" w:rsidRPr="00737C49">
              <w:rPr>
                <w:rFonts w:ascii="Cambria" w:hAnsi="Cambria"/>
                <w:i/>
                <w:sz w:val="20"/>
                <w:szCs w:val="20"/>
              </w:rPr>
              <w:t xml:space="preserve"> </w:t>
            </w:r>
            <w:r w:rsidR="00737C49" w:rsidRPr="00737C49">
              <w:rPr>
                <w:rFonts w:ascii="Cambria" w:hAnsi="Cambria"/>
                <w:i/>
                <w:sz w:val="20"/>
                <w:szCs w:val="20"/>
              </w:rPr>
              <w:t>signes cliniques</w:t>
            </w:r>
            <w:r w:rsidRPr="00737C49">
              <w:rPr>
                <w:rFonts w:ascii="Cambria" w:hAnsi="Cambria"/>
                <w:i/>
                <w:sz w:val="20"/>
                <w:szCs w:val="20"/>
              </w:rPr>
              <w:t xml:space="preserve"> positi</w:t>
            </w:r>
            <w:r w:rsidR="009C674E" w:rsidRPr="00737C49">
              <w:rPr>
                <w:rFonts w:ascii="Cambria" w:hAnsi="Cambria"/>
                <w:i/>
                <w:sz w:val="20"/>
                <w:szCs w:val="20"/>
              </w:rPr>
              <w:t>f</w:t>
            </w:r>
            <w:r w:rsidRPr="00737C49">
              <w:rPr>
                <w:rFonts w:ascii="Cambria" w:hAnsi="Cambria"/>
                <w:i/>
                <w:sz w:val="20"/>
                <w:szCs w:val="20"/>
              </w:rPr>
              <w:t>s et négati</w:t>
            </w:r>
            <w:r w:rsidR="009C674E" w:rsidRPr="00737C49">
              <w:rPr>
                <w:rFonts w:ascii="Cambria" w:hAnsi="Cambria"/>
                <w:i/>
                <w:sz w:val="20"/>
                <w:szCs w:val="20"/>
              </w:rPr>
              <w:t>f</w:t>
            </w:r>
            <w:r w:rsidRPr="00737C49">
              <w:rPr>
                <w:rFonts w:ascii="Cambria" w:hAnsi="Cambria"/>
                <w:i/>
                <w:sz w:val="20"/>
                <w:szCs w:val="20"/>
              </w:rPr>
              <w:t>s pertinents</w:t>
            </w:r>
          </w:p>
        </w:tc>
      </w:tr>
      <w:tr w:rsidR="004352AE" w:rsidRPr="00A812AC" w14:paraId="7F5EA933" w14:textId="77777777" w:rsidTr="00537988">
        <w:trPr>
          <w:trHeight w:val="91"/>
        </w:trPr>
        <w:tc>
          <w:tcPr>
            <w:tcW w:w="778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4255E" w14:textId="1BB4AC4F" w:rsidR="004352AE" w:rsidRPr="00A812AC" w:rsidRDefault="00CF2514" w:rsidP="00537988">
            <w:pPr>
              <w:spacing w:line="240" w:lineRule="auto"/>
              <w:rPr>
                <w:rFonts w:ascii="Cambria" w:hAnsi="Cambria"/>
                <w:sz w:val="20"/>
                <w:szCs w:val="20"/>
              </w:rPr>
            </w:pPr>
            <w:r w:rsidRPr="00A812AC">
              <w:rPr>
                <w:rFonts w:ascii="Cambria" w:hAnsi="Cambria"/>
                <w:sz w:val="20"/>
                <w:szCs w:val="20"/>
              </w:rPr>
              <w:t>Cardio</w:t>
            </w:r>
            <w:r w:rsidR="00537988" w:rsidRPr="00A812AC">
              <w:rPr>
                <w:rFonts w:ascii="Cambria" w:hAnsi="Cambria"/>
                <w:sz w:val="20"/>
                <w:szCs w:val="20"/>
              </w:rPr>
              <w:t xml:space="preserve"> </w:t>
            </w:r>
            <w:r w:rsidRPr="00A812AC">
              <w:rPr>
                <w:rFonts w:ascii="Cambria" w:hAnsi="Cambria"/>
                <w:sz w:val="20"/>
                <w:szCs w:val="20"/>
              </w:rPr>
              <w:t>: Tachycardie</w:t>
            </w:r>
          </w:p>
        </w:tc>
        <w:tc>
          <w:tcPr>
            <w:tcW w:w="2409" w:type="dxa"/>
            <w:tcBorders>
              <w:bottom w:val="single" w:sz="8" w:space="0" w:color="000000"/>
              <w:right w:val="single" w:sz="8" w:space="0" w:color="000000"/>
            </w:tcBorders>
            <w:shd w:val="clear" w:color="auto" w:fill="auto"/>
            <w:tcMar>
              <w:top w:w="100" w:type="dxa"/>
              <w:left w:w="100" w:type="dxa"/>
              <w:bottom w:w="100" w:type="dxa"/>
              <w:right w:w="100" w:type="dxa"/>
            </w:tcMar>
          </w:tcPr>
          <w:p w14:paraId="1B0A90B8" w14:textId="7D4300C7" w:rsidR="004352AE" w:rsidRPr="00A812AC" w:rsidRDefault="00CF2514" w:rsidP="00537988">
            <w:pPr>
              <w:spacing w:line="240" w:lineRule="auto"/>
              <w:rPr>
                <w:rFonts w:ascii="Cambria" w:hAnsi="Cambria"/>
                <w:sz w:val="20"/>
                <w:szCs w:val="20"/>
              </w:rPr>
            </w:pPr>
            <w:proofErr w:type="gramStart"/>
            <w:r w:rsidRPr="00A812AC">
              <w:rPr>
                <w:rFonts w:ascii="Cambria" w:hAnsi="Cambria"/>
                <w:sz w:val="20"/>
                <w:szCs w:val="20"/>
              </w:rPr>
              <w:t>Neuro:</w:t>
            </w:r>
            <w:proofErr w:type="gramEnd"/>
            <w:r w:rsidR="00537988" w:rsidRPr="00A812AC">
              <w:rPr>
                <w:rFonts w:ascii="Cambria" w:hAnsi="Cambria"/>
                <w:sz w:val="20"/>
                <w:szCs w:val="20"/>
              </w:rPr>
              <w:t xml:space="preserve"> </w:t>
            </w:r>
            <w:r w:rsidRPr="00A812AC">
              <w:rPr>
                <w:rFonts w:ascii="Cambria" w:hAnsi="Cambria"/>
                <w:sz w:val="20"/>
                <w:szCs w:val="20"/>
              </w:rPr>
              <w:t xml:space="preserve"> Néant</w:t>
            </w:r>
          </w:p>
        </w:tc>
      </w:tr>
      <w:tr w:rsidR="004352AE" w:rsidRPr="00A812AC" w14:paraId="3530EE1E" w14:textId="77777777" w:rsidTr="00537988">
        <w:trPr>
          <w:trHeight w:val="169"/>
        </w:trPr>
        <w:tc>
          <w:tcPr>
            <w:tcW w:w="778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DF8DE" w14:textId="3CE093B0" w:rsidR="004352AE" w:rsidRPr="00A812AC" w:rsidRDefault="00CF2514" w:rsidP="00537988">
            <w:pPr>
              <w:spacing w:line="240" w:lineRule="auto"/>
              <w:rPr>
                <w:rFonts w:ascii="Cambria" w:hAnsi="Cambria"/>
                <w:sz w:val="20"/>
                <w:szCs w:val="20"/>
              </w:rPr>
            </w:pPr>
            <w:r w:rsidRPr="00A812AC">
              <w:rPr>
                <w:rFonts w:ascii="Cambria" w:hAnsi="Cambria"/>
                <w:sz w:val="20"/>
                <w:szCs w:val="20"/>
              </w:rPr>
              <w:t>Resp</w:t>
            </w:r>
            <w:r w:rsidR="00537988" w:rsidRPr="00A812AC">
              <w:rPr>
                <w:rFonts w:ascii="Cambria" w:hAnsi="Cambria"/>
                <w:sz w:val="20"/>
                <w:szCs w:val="20"/>
              </w:rPr>
              <w:t xml:space="preserve">. </w:t>
            </w:r>
            <w:r w:rsidRPr="00A812AC">
              <w:rPr>
                <w:rFonts w:ascii="Cambria" w:hAnsi="Cambria"/>
                <w:sz w:val="20"/>
                <w:szCs w:val="20"/>
              </w:rPr>
              <w:t>: Crépit</w:t>
            </w:r>
            <w:r w:rsidR="00537988" w:rsidRPr="00A812AC">
              <w:rPr>
                <w:rFonts w:ascii="Cambria" w:hAnsi="Cambria"/>
                <w:sz w:val="20"/>
                <w:szCs w:val="20"/>
              </w:rPr>
              <w:t>ement</w:t>
            </w:r>
            <w:r w:rsidRPr="00A812AC">
              <w:rPr>
                <w:rFonts w:ascii="Cambria" w:hAnsi="Cambria"/>
                <w:sz w:val="20"/>
                <w:szCs w:val="20"/>
              </w:rPr>
              <w:t xml:space="preserve"> et sifflements expiratoires bilatéraux, toux productive</w:t>
            </w:r>
          </w:p>
        </w:tc>
        <w:tc>
          <w:tcPr>
            <w:tcW w:w="2409" w:type="dxa"/>
            <w:tcBorders>
              <w:bottom w:val="single" w:sz="8" w:space="0" w:color="000000"/>
              <w:right w:val="single" w:sz="8" w:space="0" w:color="000000"/>
            </w:tcBorders>
            <w:shd w:val="clear" w:color="auto" w:fill="auto"/>
            <w:tcMar>
              <w:top w:w="100" w:type="dxa"/>
              <w:left w:w="100" w:type="dxa"/>
              <w:bottom w:w="100" w:type="dxa"/>
              <w:right w:w="100" w:type="dxa"/>
            </w:tcMar>
          </w:tcPr>
          <w:p w14:paraId="7A9159DA" w14:textId="0E81C756" w:rsidR="004352AE" w:rsidRPr="00A812AC" w:rsidRDefault="00CF2514" w:rsidP="00537988">
            <w:pPr>
              <w:spacing w:line="240" w:lineRule="auto"/>
              <w:rPr>
                <w:rFonts w:ascii="Cambria" w:hAnsi="Cambria"/>
                <w:sz w:val="20"/>
                <w:szCs w:val="20"/>
              </w:rPr>
            </w:pPr>
            <w:r w:rsidRPr="00A812AC">
              <w:rPr>
                <w:rFonts w:ascii="Cambria" w:hAnsi="Cambria"/>
                <w:sz w:val="20"/>
                <w:szCs w:val="20"/>
              </w:rPr>
              <w:t>Tête et cou</w:t>
            </w:r>
            <w:r w:rsidR="00537988" w:rsidRPr="00A812AC">
              <w:rPr>
                <w:rFonts w:ascii="Cambria" w:hAnsi="Cambria"/>
                <w:sz w:val="20"/>
                <w:szCs w:val="20"/>
              </w:rPr>
              <w:t xml:space="preserve"> </w:t>
            </w:r>
            <w:r w:rsidRPr="00A812AC">
              <w:rPr>
                <w:rFonts w:ascii="Cambria" w:hAnsi="Cambria"/>
                <w:sz w:val="20"/>
                <w:szCs w:val="20"/>
              </w:rPr>
              <w:t>: Coryza</w:t>
            </w:r>
          </w:p>
        </w:tc>
      </w:tr>
      <w:tr w:rsidR="004352AE" w:rsidRPr="00A812AC" w14:paraId="0E0DE603" w14:textId="77777777" w:rsidTr="00537988">
        <w:trPr>
          <w:trHeight w:val="27"/>
        </w:trPr>
        <w:tc>
          <w:tcPr>
            <w:tcW w:w="778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BBA5C" w14:textId="6AF5B39E" w:rsidR="004352AE" w:rsidRPr="00A812AC" w:rsidRDefault="00CF2514" w:rsidP="00537988">
            <w:pPr>
              <w:spacing w:line="240" w:lineRule="auto"/>
              <w:rPr>
                <w:rFonts w:ascii="Cambria" w:hAnsi="Cambria"/>
                <w:sz w:val="20"/>
                <w:szCs w:val="20"/>
              </w:rPr>
            </w:pPr>
            <w:r w:rsidRPr="00A812AC">
              <w:rPr>
                <w:rFonts w:ascii="Cambria" w:hAnsi="Cambria"/>
                <w:sz w:val="20"/>
                <w:szCs w:val="20"/>
              </w:rPr>
              <w:t>Abdo</w:t>
            </w:r>
            <w:r w:rsidR="00537988" w:rsidRPr="00A812AC">
              <w:rPr>
                <w:rFonts w:ascii="Cambria" w:hAnsi="Cambria"/>
                <w:sz w:val="20"/>
                <w:szCs w:val="20"/>
              </w:rPr>
              <w:t xml:space="preserve"> </w:t>
            </w:r>
            <w:r w:rsidRPr="00A812AC">
              <w:rPr>
                <w:rFonts w:ascii="Cambria" w:hAnsi="Cambria"/>
                <w:sz w:val="20"/>
                <w:szCs w:val="20"/>
              </w:rPr>
              <w:t>: Néant</w:t>
            </w:r>
          </w:p>
        </w:tc>
        <w:tc>
          <w:tcPr>
            <w:tcW w:w="2409" w:type="dxa"/>
            <w:tcBorders>
              <w:bottom w:val="single" w:sz="8" w:space="0" w:color="000000"/>
              <w:right w:val="single" w:sz="8" w:space="0" w:color="000000"/>
            </w:tcBorders>
            <w:shd w:val="clear" w:color="auto" w:fill="auto"/>
            <w:tcMar>
              <w:top w:w="100" w:type="dxa"/>
              <w:left w:w="100" w:type="dxa"/>
              <w:bottom w:w="100" w:type="dxa"/>
              <w:right w:w="100" w:type="dxa"/>
            </w:tcMar>
          </w:tcPr>
          <w:p w14:paraId="75991D81" w14:textId="6C5F3DC2" w:rsidR="004352AE" w:rsidRPr="00A812AC" w:rsidRDefault="00CF2514" w:rsidP="00537988">
            <w:pPr>
              <w:spacing w:line="240" w:lineRule="auto"/>
              <w:rPr>
                <w:rFonts w:ascii="Cambria" w:hAnsi="Cambria"/>
                <w:sz w:val="20"/>
                <w:szCs w:val="20"/>
              </w:rPr>
            </w:pPr>
            <w:r w:rsidRPr="00A812AC">
              <w:rPr>
                <w:rFonts w:ascii="Cambria" w:hAnsi="Cambria"/>
                <w:sz w:val="20"/>
                <w:szCs w:val="20"/>
              </w:rPr>
              <w:t>MSK / peau</w:t>
            </w:r>
            <w:r w:rsidR="00537988" w:rsidRPr="00A812AC">
              <w:rPr>
                <w:rFonts w:ascii="Cambria" w:hAnsi="Cambria"/>
                <w:sz w:val="20"/>
                <w:szCs w:val="20"/>
              </w:rPr>
              <w:t xml:space="preserve"> </w:t>
            </w:r>
            <w:r w:rsidRPr="00A812AC">
              <w:rPr>
                <w:rFonts w:ascii="Cambria" w:hAnsi="Cambria"/>
                <w:sz w:val="20"/>
                <w:szCs w:val="20"/>
              </w:rPr>
              <w:t>: Rougi</w:t>
            </w:r>
            <w:r w:rsidR="009C674E">
              <w:rPr>
                <w:rFonts w:ascii="Cambria" w:hAnsi="Cambria"/>
                <w:sz w:val="20"/>
                <w:szCs w:val="20"/>
              </w:rPr>
              <w:t>e</w:t>
            </w:r>
          </w:p>
        </w:tc>
      </w:tr>
      <w:tr w:rsidR="004352AE" w:rsidRPr="00A812AC" w14:paraId="48842D81" w14:textId="77777777" w:rsidTr="00537988">
        <w:trPr>
          <w:trHeight w:val="27"/>
        </w:trPr>
        <w:tc>
          <w:tcPr>
            <w:tcW w:w="10196"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DB637" w14:textId="5D32B634" w:rsidR="004352AE" w:rsidRPr="00A812AC" w:rsidRDefault="00CF2514" w:rsidP="00537988">
            <w:pPr>
              <w:spacing w:line="240" w:lineRule="auto"/>
              <w:rPr>
                <w:rFonts w:ascii="Cambria" w:hAnsi="Cambria"/>
                <w:sz w:val="20"/>
                <w:szCs w:val="20"/>
              </w:rPr>
            </w:pPr>
            <w:r w:rsidRPr="00A812AC">
              <w:rPr>
                <w:rFonts w:ascii="Cambria" w:hAnsi="Cambria"/>
                <w:sz w:val="20"/>
                <w:szCs w:val="20"/>
              </w:rPr>
              <w:t>Autres</w:t>
            </w:r>
            <w:r w:rsidR="00537988" w:rsidRPr="00A812AC">
              <w:rPr>
                <w:rFonts w:ascii="Cambria" w:hAnsi="Cambria"/>
                <w:sz w:val="20"/>
                <w:szCs w:val="20"/>
              </w:rPr>
              <w:t xml:space="preserve"> </w:t>
            </w:r>
            <w:r w:rsidRPr="00A812AC">
              <w:rPr>
                <w:rFonts w:ascii="Cambria" w:hAnsi="Cambria"/>
                <w:sz w:val="20"/>
                <w:szCs w:val="20"/>
              </w:rPr>
              <w:t>: Néant</w:t>
            </w:r>
          </w:p>
        </w:tc>
      </w:tr>
    </w:tbl>
    <w:p w14:paraId="50CD9232" w14:textId="0C225929" w:rsidR="004352AE" w:rsidRPr="00A812AC" w:rsidRDefault="00CF2514">
      <w:pPr>
        <w:spacing w:before="240" w:after="240"/>
        <w:ind w:firstLine="360"/>
        <w:rPr>
          <w:rFonts w:ascii="Cambria" w:hAnsi="Cambria"/>
          <w:b/>
          <w:sz w:val="20"/>
          <w:szCs w:val="20"/>
        </w:rPr>
      </w:pPr>
      <w:r w:rsidRPr="00A812AC">
        <w:rPr>
          <w:rFonts w:ascii="Cambria" w:hAnsi="Cambria"/>
          <w:b/>
          <w:sz w:val="20"/>
          <w:szCs w:val="20"/>
        </w:rPr>
        <w:t>Section 3</w:t>
      </w:r>
      <w:r w:rsidR="00537988" w:rsidRPr="00A812AC">
        <w:rPr>
          <w:rFonts w:ascii="Cambria" w:hAnsi="Cambria"/>
          <w:b/>
          <w:sz w:val="20"/>
          <w:szCs w:val="20"/>
        </w:rPr>
        <w:t xml:space="preserve"> </w:t>
      </w:r>
      <w:r w:rsidRPr="00A812AC">
        <w:rPr>
          <w:rFonts w:ascii="Cambria" w:hAnsi="Cambria"/>
          <w:b/>
          <w:sz w:val="20"/>
          <w:szCs w:val="20"/>
        </w:rPr>
        <w:t>: Exigences techniques / vision de la pièce</w:t>
      </w:r>
    </w:p>
    <w:tbl>
      <w:tblPr>
        <w:tblStyle w:val="a5"/>
        <w:tblW w:w="10416" w:type="dxa"/>
        <w:tblBorders>
          <w:top w:val="nil"/>
          <w:left w:val="nil"/>
          <w:bottom w:val="nil"/>
          <w:right w:val="nil"/>
          <w:insideH w:val="nil"/>
          <w:insideV w:val="nil"/>
        </w:tblBorders>
        <w:tblLayout w:type="fixed"/>
        <w:tblLook w:val="0600" w:firstRow="0" w:lastRow="0" w:firstColumn="0" w:lastColumn="0" w:noHBand="1" w:noVBand="1"/>
      </w:tblPr>
      <w:tblGrid>
        <w:gridCol w:w="10196"/>
        <w:gridCol w:w="220"/>
      </w:tblGrid>
      <w:tr w:rsidR="00CF2514" w:rsidRPr="00A812AC" w14:paraId="189B4B0B" w14:textId="77777777" w:rsidTr="00CF2514">
        <w:trPr>
          <w:gridAfter w:val="1"/>
          <w:wAfter w:w="220" w:type="dxa"/>
          <w:trHeight w:val="485"/>
        </w:trPr>
        <w:tc>
          <w:tcPr>
            <w:tcW w:w="101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9ACFDCE" w14:textId="0EE918EB" w:rsidR="00CF2514" w:rsidRPr="00A812AC" w:rsidRDefault="00CF2514">
            <w:pPr>
              <w:jc w:val="center"/>
              <w:rPr>
                <w:rFonts w:ascii="Cambria" w:hAnsi="Cambria"/>
                <w:b/>
                <w:sz w:val="20"/>
                <w:szCs w:val="20"/>
              </w:rPr>
            </w:pPr>
            <w:r w:rsidRPr="00A812AC">
              <w:rPr>
                <w:rFonts w:ascii="Cambria" w:hAnsi="Cambria"/>
                <w:sz w:val="20"/>
                <w:szCs w:val="20"/>
              </w:rPr>
              <w:t xml:space="preserve"> </w:t>
            </w:r>
            <w:r w:rsidRPr="00A812AC">
              <w:rPr>
                <w:rFonts w:ascii="Cambria" w:hAnsi="Cambria"/>
                <w:b/>
                <w:sz w:val="20"/>
                <w:szCs w:val="20"/>
              </w:rPr>
              <w:t>Un patient</w:t>
            </w:r>
          </w:p>
        </w:tc>
      </w:tr>
      <w:tr w:rsidR="00CF2514" w:rsidRPr="00A812AC" w14:paraId="3400F3A8" w14:textId="77777777" w:rsidTr="00CF2514">
        <w:trPr>
          <w:gridAfter w:val="1"/>
          <w:wAfter w:w="220" w:type="dxa"/>
          <w:trHeight w:val="470"/>
        </w:trPr>
        <w:tc>
          <w:tcPr>
            <w:tcW w:w="10196" w:type="dxa"/>
            <w:tcBorders>
              <w:left w:val="single" w:sz="8" w:space="0" w:color="000000"/>
              <w:right w:val="single" w:sz="8" w:space="0" w:color="000000"/>
            </w:tcBorders>
            <w:shd w:val="clear" w:color="auto" w:fill="auto"/>
            <w:tcMar>
              <w:top w:w="100" w:type="dxa"/>
              <w:left w:w="100" w:type="dxa"/>
              <w:bottom w:w="100" w:type="dxa"/>
              <w:right w:w="100" w:type="dxa"/>
            </w:tcMar>
          </w:tcPr>
          <w:p w14:paraId="189A93D4" w14:textId="7B24C078" w:rsidR="00CF2514" w:rsidRPr="00A812AC" w:rsidRDefault="00CF2514" w:rsidP="00537988">
            <w:pPr>
              <w:spacing w:line="240" w:lineRule="auto"/>
              <w:contextualSpacing/>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Mannequin : Adulte</w:t>
            </w:r>
          </w:p>
        </w:tc>
      </w:tr>
      <w:tr w:rsidR="00CF2514" w:rsidRPr="00A812AC" w14:paraId="6D342EB7" w14:textId="77777777" w:rsidTr="00CF2514">
        <w:trPr>
          <w:gridAfter w:val="1"/>
          <w:wAfter w:w="220" w:type="dxa"/>
          <w:trHeight w:val="470"/>
        </w:trPr>
        <w:tc>
          <w:tcPr>
            <w:tcW w:w="10196"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3905178" w14:textId="79FB5C8C" w:rsidR="00CF2514" w:rsidRPr="00A812AC" w:rsidRDefault="00CF2514" w:rsidP="00537988">
            <w:pPr>
              <w:spacing w:line="240" w:lineRule="auto"/>
              <w:contextualSpacing/>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Patient Standardisé </w:t>
            </w:r>
          </w:p>
        </w:tc>
      </w:tr>
      <w:tr w:rsidR="00CF2514" w:rsidRPr="00A812AC" w14:paraId="512BA5B9" w14:textId="77777777" w:rsidTr="00CF2514">
        <w:trPr>
          <w:gridAfter w:val="1"/>
          <w:wAfter w:w="220" w:type="dxa"/>
          <w:trHeight w:val="470"/>
        </w:trPr>
        <w:tc>
          <w:tcPr>
            <w:tcW w:w="10196"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5F102C4" w14:textId="1949D8C4" w:rsidR="00CF2514" w:rsidRPr="00A812AC" w:rsidRDefault="00CF2514" w:rsidP="00537988">
            <w:pPr>
              <w:spacing w:line="240" w:lineRule="auto"/>
              <w:contextualSpacing/>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Task Trainer</w:t>
            </w:r>
          </w:p>
        </w:tc>
      </w:tr>
      <w:tr w:rsidR="00CF2514" w:rsidRPr="00A812AC" w14:paraId="0179163F" w14:textId="77777777" w:rsidTr="00CF2514">
        <w:trPr>
          <w:gridAfter w:val="1"/>
          <w:wAfter w:w="220" w:type="dxa"/>
          <w:trHeight w:val="485"/>
        </w:trPr>
        <w:tc>
          <w:tcPr>
            <w:tcW w:w="10196"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2819489" w14:textId="43B7BEEF" w:rsidR="00CF2514" w:rsidRPr="00A812AC" w:rsidRDefault="00CF2514" w:rsidP="00537988">
            <w:pPr>
              <w:spacing w:line="240" w:lineRule="auto"/>
              <w:contextualSpacing/>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Hybride</w:t>
            </w:r>
          </w:p>
        </w:tc>
      </w:tr>
      <w:tr w:rsidR="00537988" w:rsidRPr="00A812AC" w14:paraId="20458F09" w14:textId="77777777" w:rsidTr="00CF2514">
        <w:trPr>
          <w:trHeight w:val="485"/>
        </w:trPr>
        <w:tc>
          <w:tcPr>
            <w:tcW w:w="101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571C72" w14:textId="77777777" w:rsidR="00537988" w:rsidRPr="00A812AC" w:rsidRDefault="00537988">
            <w:pPr>
              <w:jc w:val="center"/>
              <w:rPr>
                <w:rFonts w:ascii="Cambria" w:hAnsi="Cambria"/>
                <w:b/>
                <w:sz w:val="20"/>
                <w:szCs w:val="20"/>
              </w:rPr>
            </w:pPr>
            <w:r w:rsidRPr="00A812AC">
              <w:rPr>
                <w:rFonts w:ascii="Cambria" w:hAnsi="Cambria"/>
                <w:b/>
                <w:sz w:val="20"/>
                <w:szCs w:val="20"/>
              </w:rPr>
              <w:t>B. Équipement spécial requis</w:t>
            </w:r>
          </w:p>
        </w:tc>
        <w:tc>
          <w:tcPr>
            <w:tcW w:w="220" w:type="dxa"/>
            <w:shd w:val="clear" w:color="auto" w:fill="auto"/>
            <w:tcMar>
              <w:top w:w="100" w:type="dxa"/>
              <w:left w:w="100" w:type="dxa"/>
              <w:bottom w:w="100" w:type="dxa"/>
              <w:right w:w="100" w:type="dxa"/>
            </w:tcMar>
          </w:tcPr>
          <w:p w14:paraId="31EB05AD" w14:textId="77777777" w:rsidR="00537988" w:rsidRPr="00A812AC" w:rsidRDefault="00537988">
            <w:pPr>
              <w:rPr>
                <w:rFonts w:ascii="Cambria" w:hAnsi="Cambria"/>
                <w:sz w:val="20"/>
                <w:szCs w:val="20"/>
              </w:rPr>
            </w:pPr>
            <w:r w:rsidRPr="00A812AC">
              <w:rPr>
                <w:rFonts w:ascii="Cambria" w:hAnsi="Cambria"/>
                <w:sz w:val="20"/>
                <w:szCs w:val="20"/>
              </w:rPr>
              <w:t xml:space="preserve"> </w:t>
            </w:r>
          </w:p>
        </w:tc>
      </w:tr>
      <w:tr w:rsidR="00537988" w:rsidRPr="00A812AC" w14:paraId="1B945B8B" w14:textId="77777777" w:rsidTr="00CF2514">
        <w:trPr>
          <w:trHeight w:val="1435"/>
        </w:trPr>
        <w:tc>
          <w:tcPr>
            <w:tcW w:w="10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D0B8C" w14:textId="2A236BCA" w:rsidR="00537988" w:rsidRPr="00A812AC" w:rsidRDefault="00537988" w:rsidP="00CF2514">
            <w:pPr>
              <w:spacing w:after="240" w:line="240" w:lineRule="auto"/>
              <w:rPr>
                <w:rFonts w:ascii="Cambria" w:hAnsi="Cambria"/>
                <w:sz w:val="20"/>
                <w:szCs w:val="20"/>
              </w:rPr>
            </w:pPr>
            <w:r w:rsidRPr="00737C49">
              <w:rPr>
                <w:rFonts w:ascii="Cambria" w:hAnsi="Cambria"/>
                <w:sz w:val="20"/>
                <w:szCs w:val="20"/>
              </w:rPr>
              <w:t xml:space="preserve">Salle </w:t>
            </w:r>
            <w:r w:rsidR="009C674E" w:rsidRPr="00737C49">
              <w:rPr>
                <w:rFonts w:ascii="Cambria" w:hAnsi="Cambria"/>
                <w:sz w:val="20"/>
                <w:szCs w:val="20"/>
              </w:rPr>
              <w:t>à</w:t>
            </w:r>
            <w:r w:rsidRPr="00737C49">
              <w:rPr>
                <w:rFonts w:ascii="Cambria" w:hAnsi="Cambria"/>
                <w:sz w:val="20"/>
                <w:szCs w:val="20"/>
              </w:rPr>
              <w:t xml:space="preserve"> </w:t>
            </w:r>
            <w:r w:rsidRPr="00A812AC">
              <w:rPr>
                <w:rFonts w:ascii="Cambria" w:hAnsi="Cambria"/>
                <w:sz w:val="20"/>
                <w:szCs w:val="20"/>
              </w:rPr>
              <w:t xml:space="preserve">pression négative / </w:t>
            </w:r>
            <w:r w:rsidR="00CF2514" w:rsidRPr="00A812AC">
              <w:rPr>
                <w:rFonts w:ascii="Cambria" w:hAnsi="Cambria"/>
                <w:sz w:val="20"/>
                <w:szCs w:val="20"/>
              </w:rPr>
              <w:t>ou salle d</w:t>
            </w:r>
            <w:r w:rsidRPr="00A812AC">
              <w:rPr>
                <w:rFonts w:ascii="Cambria" w:hAnsi="Cambria"/>
                <w:sz w:val="20"/>
                <w:szCs w:val="20"/>
              </w:rPr>
              <w:t>'isolement</w:t>
            </w:r>
          </w:p>
          <w:p w14:paraId="6900CFB0" w14:textId="019E8A6E" w:rsidR="00537988" w:rsidRPr="00A812AC" w:rsidRDefault="00537988" w:rsidP="00CF2514">
            <w:pPr>
              <w:spacing w:before="240" w:after="240" w:line="240" w:lineRule="auto"/>
              <w:rPr>
                <w:rFonts w:ascii="Cambria" w:hAnsi="Cambria"/>
                <w:sz w:val="20"/>
                <w:szCs w:val="20"/>
              </w:rPr>
            </w:pPr>
            <w:r w:rsidRPr="00A812AC">
              <w:rPr>
                <w:rFonts w:ascii="Cambria" w:hAnsi="Cambria"/>
                <w:sz w:val="20"/>
                <w:szCs w:val="20"/>
              </w:rPr>
              <w:t xml:space="preserve">EPI </w:t>
            </w:r>
            <w:r w:rsidRPr="00737C49">
              <w:rPr>
                <w:rFonts w:ascii="Cambria" w:hAnsi="Cambria"/>
                <w:sz w:val="20"/>
                <w:szCs w:val="20"/>
              </w:rPr>
              <w:t xml:space="preserve">pour tous les </w:t>
            </w:r>
            <w:r w:rsidR="009C674E" w:rsidRPr="00737C49">
              <w:rPr>
                <w:rFonts w:ascii="Cambria" w:hAnsi="Cambria"/>
                <w:sz w:val="20"/>
                <w:szCs w:val="20"/>
              </w:rPr>
              <w:t>apprenants impliqués</w:t>
            </w:r>
          </w:p>
          <w:p w14:paraId="499BCA4E" w14:textId="1CE4D9C2" w:rsidR="00537988" w:rsidRPr="00A812AC" w:rsidRDefault="00CF2514" w:rsidP="00CF2514">
            <w:pPr>
              <w:spacing w:before="240" w:after="240" w:line="240" w:lineRule="auto"/>
              <w:rPr>
                <w:rFonts w:ascii="Cambria" w:hAnsi="Cambria"/>
                <w:sz w:val="20"/>
                <w:szCs w:val="20"/>
              </w:rPr>
            </w:pPr>
            <w:r w:rsidRPr="00A812AC">
              <w:rPr>
                <w:rFonts w:ascii="Cambria" w:hAnsi="Cambria"/>
                <w:sz w:val="20"/>
                <w:szCs w:val="20"/>
              </w:rPr>
              <w:t>Zone</w:t>
            </w:r>
            <w:r w:rsidR="00537988" w:rsidRPr="00A812AC">
              <w:rPr>
                <w:rFonts w:ascii="Cambria" w:hAnsi="Cambria"/>
                <w:sz w:val="20"/>
                <w:szCs w:val="20"/>
              </w:rPr>
              <w:t xml:space="preserve"> </w:t>
            </w:r>
            <w:r w:rsidRPr="00A812AC">
              <w:rPr>
                <w:rFonts w:ascii="Cambria" w:hAnsi="Cambria"/>
                <w:sz w:val="20"/>
                <w:szCs w:val="20"/>
              </w:rPr>
              <w:t>d’habillage</w:t>
            </w:r>
            <w:r w:rsidR="00537988" w:rsidRPr="00A812AC">
              <w:rPr>
                <w:rFonts w:ascii="Cambria" w:hAnsi="Cambria"/>
                <w:sz w:val="20"/>
                <w:szCs w:val="20"/>
              </w:rPr>
              <w:t xml:space="preserve"> / de retrait / </w:t>
            </w:r>
            <w:r w:rsidRPr="00A812AC">
              <w:rPr>
                <w:rFonts w:ascii="Cambria" w:hAnsi="Cambria"/>
                <w:sz w:val="20"/>
                <w:szCs w:val="20"/>
              </w:rPr>
              <w:t>Antichambre</w:t>
            </w:r>
            <w:r w:rsidR="00537988" w:rsidRPr="00A812AC">
              <w:rPr>
                <w:rFonts w:ascii="Cambria" w:hAnsi="Cambria"/>
                <w:sz w:val="20"/>
                <w:szCs w:val="20"/>
              </w:rPr>
              <w:t xml:space="preserve"> (soit </w:t>
            </w:r>
            <w:r w:rsidRPr="00A812AC">
              <w:rPr>
                <w:rFonts w:ascii="Cambria" w:hAnsi="Cambria"/>
                <w:sz w:val="20"/>
                <w:szCs w:val="20"/>
              </w:rPr>
              <w:t xml:space="preserve">Antichambre </w:t>
            </w:r>
            <w:r w:rsidR="00537988" w:rsidRPr="00A812AC">
              <w:rPr>
                <w:rFonts w:ascii="Cambria" w:hAnsi="Cambria"/>
                <w:sz w:val="20"/>
                <w:szCs w:val="20"/>
              </w:rPr>
              <w:t xml:space="preserve">réelle </w:t>
            </w:r>
            <w:r w:rsidR="00537988" w:rsidRPr="00737C49">
              <w:rPr>
                <w:rFonts w:ascii="Cambria" w:hAnsi="Cambria"/>
                <w:sz w:val="20"/>
                <w:szCs w:val="20"/>
              </w:rPr>
              <w:t xml:space="preserve">si </w:t>
            </w:r>
            <w:r w:rsidR="009C674E" w:rsidRPr="00737C49">
              <w:rPr>
                <w:rFonts w:ascii="Cambria" w:hAnsi="Cambria"/>
                <w:sz w:val="20"/>
                <w:szCs w:val="20"/>
              </w:rPr>
              <w:t>la simulation</w:t>
            </w:r>
            <w:r w:rsidR="00537988" w:rsidRPr="00A812AC">
              <w:rPr>
                <w:rFonts w:ascii="Cambria" w:hAnsi="Cambria"/>
                <w:sz w:val="20"/>
                <w:szCs w:val="20"/>
              </w:rPr>
              <w:t xml:space="preserve"> est effectuée dans la salle </w:t>
            </w:r>
            <w:r w:rsidRPr="00A812AC">
              <w:rPr>
                <w:rFonts w:ascii="Cambria" w:hAnsi="Cambria"/>
                <w:sz w:val="20"/>
                <w:szCs w:val="20"/>
              </w:rPr>
              <w:t xml:space="preserve">à </w:t>
            </w:r>
            <w:r w:rsidR="00537988" w:rsidRPr="00A812AC">
              <w:rPr>
                <w:rFonts w:ascii="Cambria" w:hAnsi="Cambria"/>
                <w:sz w:val="20"/>
                <w:szCs w:val="20"/>
              </w:rPr>
              <w:t xml:space="preserve">pression négative, soit du ruban adhésif sur le sol pour désigner la fausse </w:t>
            </w:r>
            <w:r w:rsidRPr="00A812AC">
              <w:rPr>
                <w:rFonts w:ascii="Cambria" w:hAnsi="Cambria"/>
                <w:sz w:val="20"/>
                <w:szCs w:val="20"/>
              </w:rPr>
              <w:t>Antichambre</w:t>
            </w:r>
            <w:r w:rsidR="00537988" w:rsidRPr="00A812AC">
              <w:rPr>
                <w:rFonts w:ascii="Cambria" w:hAnsi="Cambria"/>
                <w:sz w:val="20"/>
                <w:szCs w:val="20"/>
              </w:rPr>
              <w:t>)</w:t>
            </w:r>
          </w:p>
        </w:tc>
        <w:tc>
          <w:tcPr>
            <w:tcW w:w="220" w:type="dxa"/>
            <w:shd w:val="clear" w:color="auto" w:fill="auto"/>
            <w:tcMar>
              <w:top w:w="100" w:type="dxa"/>
              <w:left w:w="100" w:type="dxa"/>
              <w:bottom w:w="100" w:type="dxa"/>
              <w:right w:w="100" w:type="dxa"/>
            </w:tcMar>
          </w:tcPr>
          <w:p w14:paraId="78ACE32E" w14:textId="17E38426" w:rsidR="00537988" w:rsidRPr="00A812AC" w:rsidRDefault="00537988">
            <w:pPr>
              <w:rPr>
                <w:rFonts w:ascii="Cambria" w:hAnsi="Cambria"/>
                <w:sz w:val="20"/>
                <w:szCs w:val="20"/>
              </w:rPr>
            </w:pPr>
          </w:p>
        </w:tc>
      </w:tr>
      <w:tr w:rsidR="00537988" w:rsidRPr="00A812AC" w14:paraId="4DCF19F0" w14:textId="77777777" w:rsidTr="00CF2514">
        <w:trPr>
          <w:trHeight w:val="485"/>
        </w:trPr>
        <w:tc>
          <w:tcPr>
            <w:tcW w:w="10196"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88927A" w14:textId="77777777" w:rsidR="00537988" w:rsidRPr="00A812AC" w:rsidRDefault="00537988">
            <w:pPr>
              <w:jc w:val="center"/>
              <w:rPr>
                <w:rFonts w:ascii="Cambria" w:hAnsi="Cambria"/>
                <w:b/>
                <w:sz w:val="20"/>
                <w:szCs w:val="20"/>
              </w:rPr>
            </w:pPr>
            <w:r w:rsidRPr="00A812AC">
              <w:rPr>
                <w:rFonts w:ascii="Cambria" w:hAnsi="Cambria"/>
                <w:b/>
                <w:sz w:val="20"/>
                <w:szCs w:val="20"/>
              </w:rPr>
              <w:t>C. Médicaments nécessaires</w:t>
            </w:r>
          </w:p>
        </w:tc>
        <w:tc>
          <w:tcPr>
            <w:tcW w:w="220" w:type="dxa"/>
            <w:shd w:val="clear" w:color="auto" w:fill="auto"/>
            <w:tcMar>
              <w:top w:w="100" w:type="dxa"/>
              <w:left w:w="100" w:type="dxa"/>
              <w:bottom w:w="100" w:type="dxa"/>
              <w:right w:w="100" w:type="dxa"/>
            </w:tcMar>
          </w:tcPr>
          <w:p w14:paraId="036827E4" w14:textId="77777777" w:rsidR="00537988" w:rsidRPr="00A812AC" w:rsidRDefault="00537988">
            <w:pPr>
              <w:rPr>
                <w:rFonts w:ascii="Cambria" w:hAnsi="Cambria"/>
                <w:sz w:val="20"/>
                <w:szCs w:val="20"/>
              </w:rPr>
            </w:pPr>
            <w:r w:rsidRPr="00A812AC">
              <w:rPr>
                <w:rFonts w:ascii="Cambria" w:hAnsi="Cambria"/>
                <w:sz w:val="20"/>
                <w:szCs w:val="20"/>
              </w:rPr>
              <w:t xml:space="preserve"> </w:t>
            </w:r>
          </w:p>
        </w:tc>
      </w:tr>
      <w:tr w:rsidR="00537988" w:rsidRPr="00A812AC" w14:paraId="53540D4B" w14:textId="77777777" w:rsidTr="00CF2514">
        <w:trPr>
          <w:trHeight w:val="950"/>
        </w:trPr>
        <w:tc>
          <w:tcPr>
            <w:tcW w:w="10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2EA4D" w14:textId="5874F626" w:rsidR="00537988" w:rsidRPr="00991452" w:rsidRDefault="00537988" w:rsidP="00991452">
            <w:pPr>
              <w:pStyle w:val="NoSpacing"/>
              <w:rPr>
                <w:rFonts w:ascii="Cambria" w:hAnsi="Cambria"/>
                <w:sz w:val="20"/>
                <w:szCs w:val="20"/>
              </w:rPr>
            </w:pPr>
            <w:r w:rsidRPr="00991452">
              <w:rPr>
                <w:rFonts w:ascii="Cambria" w:hAnsi="Cambria"/>
                <w:sz w:val="20"/>
                <w:szCs w:val="20"/>
              </w:rPr>
              <w:t xml:space="preserve">Médicaments de routine pour l'intubation, la sédation, la </w:t>
            </w:r>
            <w:r w:rsidR="00CF2514" w:rsidRPr="00991452">
              <w:rPr>
                <w:rFonts w:ascii="Cambria" w:hAnsi="Cambria"/>
                <w:sz w:val="20"/>
                <w:szCs w:val="20"/>
              </w:rPr>
              <w:t>curarisation</w:t>
            </w:r>
          </w:p>
          <w:p w14:paraId="5F8344D7" w14:textId="77777777" w:rsidR="00537988" w:rsidRPr="00991452" w:rsidRDefault="00537988" w:rsidP="00991452">
            <w:pPr>
              <w:pStyle w:val="NoSpacing"/>
              <w:rPr>
                <w:rFonts w:ascii="Cambria" w:hAnsi="Cambria"/>
                <w:sz w:val="20"/>
                <w:szCs w:val="20"/>
              </w:rPr>
            </w:pPr>
            <w:r w:rsidRPr="00991452">
              <w:rPr>
                <w:rFonts w:ascii="Cambria" w:hAnsi="Cambria"/>
                <w:sz w:val="20"/>
                <w:szCs w:val="20"/>
              </w:rPr>
              <w:t xml:space="preserve"> </w:t>
            </w:r>
          </w:p>
        </w:tc>
        <w:tc>
          <w:tcPr>
            <w:tcW w:w="220" w:type="dxa"/>
            <w:shd w:val="clear" w:color="auto" w:fill="auto"/>
            <w:tcMar>
              <w:top w:w="100" w:type="dxa"/>
              <w:left w:w="100" w:type="dxa"/>
              <w:bottom w:w="100" w:type="dxa"/>
              <w:right w:w="100" w:type="dxa"/>
            </w:tcMar>
          </w:tcPr>
          <w:p w14:paraId="49F4E723" w14:textId="77777777" w:rsidR="00537988" w:rsidRPr="00A812AC" w:rsidRDefault="00537988">
            <w:pPr>
              <w:rPr>
                <w:rFonts w:ascii="Cambria" w:hAnsi="Cambria"/>
                <w:sz w:val="20"/>
                <w:szCs w:val="20"/>
              </w:rPr>
            </w:pPr>
            <w:r w:rsidRPr="00A812AC">
              <w:rPr>
                <w:rFonts w:ascii="Cambria" w:hAnsi="Cambria"/>
                <w:sz w:val="20"/>
                <w:szCs w:val="20"/>
              </w:rPr>
              <w:t xml:space="preserve"> </w:t>
            </w:r>
          </w:p>
        </w:tc>
      </w:tr>
      <w:tr w:rsidR="00537988" w:rsidRPr="00A812AC" w14:paraId="5C62F7BB" w14:textId="77777777" w:rsidTr="00FE111D">
        <w:trPr>
          <w:trHeight w:val="27"/>
        </w:trPr>
        <w:tc>
          <w:tcPr>
            <w:tcW w:w="10196"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8EDF72" w14:textId="77777777" w:rsidR="00537988" w:rsidRPr="00A812AC" w:rsidRDefault="00537988" w:rsidP="00991452">
            <w:pPr>
              <w:pStyle w:val="NoSpacing"/>
              <w:jc w:val="center"/>
              <w:rPr>
                <w:b/>
              </w:rPr>
            </w:pPr>
            <w:r w:rsidRPr="00991452">
              <w:rPr>
                <w:rFonts w:ascii="Cambria" w:hAnsi="Cambria"/>
                <w:b/>
                <w:sz w:val="20"/>
                <w:szCs w:val="20"/>
              </w:rPr>
              <w:t>D. Moulage</w:t>
            </w:r>
          </w:p>
        </w:tc>
        <w:tc>
          <w:tcPr>
            <w:tcW w:w="220" w:type="dxa"/>
            <w:shd w:val="clear" w:color="auto" w:fill="auto"/>
            <w:tcMar>
              <w:top w:w="100" w:type="dxa"/>
              <w:left w:w="100" w:type="dxa"/>
              <w:bottom w:w="100" w:type="dxa"/>
              <w:right w:w="100" w:type="dxa"/>
            </w:tcMar>
          </w:tcPr>
          <w:p w14:paraId="361EF327" w14:textId="77777777" w:rsidR="00537988" w:rsidRPr="00A812AC" w:rsidRDefault="00537988">
            <w:pPr>
              <w:rPr>
                <w:rFonts w:ascii="Cambria" w:hAnsi="Cambria"/>
                <w:sz w:val="20"/>
                <w:szCs w:val="20"/>
              </w:rPr>
            </w:pPr>
            <w:r w:rsidRPr="00A812AC">
              <w:rPr>
                <w:rFonts w:ascii="Cambria" w:hAnsi="Cambria"/>
                <w:sz w:val="20"/>
                <w:szCs w:val="20"/>
              </w:rPr>
              <w:t xml:space="preserve"> </w:t>
            </w:r>
          </w:p>
        </w:tc>
      </w:tr>
      <w:tr w:rsidR="00537988" w:rsidRPr="00A812AC" w14:paraId="5B7429B5" w14:textId="77777777" w:rsidTr="00FE111D">
        <w:trPr>
          <w:trHeight w:val="2136"/>
        </w:trPr>
        <w:tc>
          <w:tcPr>
            <w:tcW w:w="10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6B598" w14:textId="4525002A" w:rsidR="00537988" w:rsidRPr="00991452" w:rsidRDefault="00537988" w:rsidP="00991452">
            <w:pPr>
              <w:pStyle w:val="NoSpacing"/>
              <w:shd w:val="clear" w:color="auto" w:fill="FFC000"/>
              <w:rPr>
                <w:rFonts w:ascii="Cambria" w:hAnsi="Cambria"/>
                <w:sz w:val="20"/>
                <w:szCs w:val="20"/>
              </w:rPr>
            </w:pPr>
            <w:r w:rsidRPr="00991452">
              <w:rPr>
                <w:rFonts w:ascii="Cambria" w:hAnsi="Cambria"/>
                <w:sz w:val="20"/>
                <w:szCs w:val="20"/>
              </w:rPr>
              <w:lastRenderedPageBreak/>
              <w:t>Aérosol</w:t>
            </w:r>
            <w:r w:rsidR="00CF2514" w:rsidRPr="00991452">
              <w:rPr>
                <w:rFonts w:ascii="Cambria" w:hAnsi="Cambria"/>
                <w:sz w:val="20"/>
                <w:szCs w:val="20"/>
              </w:rPr>
              <w:t xml:space="preserve"> </w:t>
            </w:r>
            <w:r w:rsidRPr="00991452">
              <w:rPr>
                <w:rFonts w:ascii="Cambria" w:hAnsi="Cambria"/>
                <w:sz w:val="20"/>
                <w:szCs w:val="20"/>
              </w:rPr>
              <w:t xml:space="preserve">pour créer des sécrétions </w:t>
            </w:r>
            <w:r w:rsidR="00CF2514" w:rsidRPr="00991452">
              <w:rPr>
                <w:rFonts w:ascii="Cambria" w:hAnsi="Cambria"/>
                <w:sz w:val="20"/>
                <w:szCs w:val="20"/>
              </w:rPr>
              <w:t>sur le</w:t>
            </w:r>
            <w:r w:rsidRPr="00991452">
              <w:rPr>
                <w:rFonts w:ascii="Cambria" w:hAnsi="Cambria"/>
                <w:sz w:val="20"/>
                <w:szCs w:val="20"/>
              </w:rPr>
              <w:t xml:space="preserve"> mannequin</w:t>
            </w:r>
            <w:r w:rsidR="00991452" w:rsidRPr="00991452">
              <w:rPr>
                <w:rFonts w:ascii="Cambria" w:hAnsi="Cambria"/>
                <w:sz w:val="20"/>
                <w:szCs w:val="20"/>
              </w:rPr>
              <w:t xml:space="preserve"> Si G bien vu, il s’agit d’un accessoire que les clients n’ont pas !!! voir site internet</w:t>
            </w:r>
          </w:p>
          <w:p w14:paraId="7131814D" w14:textId="3AEC3829" w:rsidR="00537988" w:rsidRPr="00991452" w:rsidRDefault="00537988" w:rsidP="00991452">
            <w:pPr>
              <w:pStyle w:val="NoSpacing"/>
              <w:shd w:val="clear" w:color="auto" w:fill="FFC000"/>
              <w:rPr>
                <w:rFonts w:ascii="Cambria" w:hAnsi="Cambria"/>
                <w:sz w:val="20"/>
                <w:szCs w:val="20"/>
              </w:rPr>
            </w:pPr>
            <w:proofErr w:type="spellStart"/>
            <w:r w:rsidRPr="00991452">
              <w:rPr>
                <w:rFonts w:ascii="Cambria" w:hAnsi="Cambria"/>
                <w:sz w:val="20"/>
                <w:szCs w:val="20"/>
              </w:rPr>
              <w:t>Glo</w:t>
            </w:r>
            <w:proofErr w:type="spellEnd"/>
            <w:r w:rsidRPr="00991452">
              <w:rPr>
                <w:rFonts w:ascii="Cambria" w:hAnsi="Cambria"/>
                <w:sz w:val="20"/>
                <w:szCs w:val="20"/>
              </w:rPr>
              <w:t xml:space="preserve"> </w:t>
            </w:r>
            <w:proofErr w:type="spellStart"/>
            <w:r w:rsidRPr="00991452">
              <w:rPr>
                <w:rFonts w:ascii="Cambria" w:hAnsi="Cambria"/>
                <w:sz w:val="20"/>
                <w:szCs w:val="20"/>
              </w:rPr>
              <w:t>Dust</w:t>
            </w:r>
            <w:proofErr w:type="spellEnd"/>
            <w:r w:rsidR="009C674E" w:rsidRPr="00991452">
              <w:rPr>
                <w:rFonts w:ascii="Cambria" w:hAnsi="Cambria"/>
                <w:sz w:val="20"/>
                <w:szCs w:val="20"/>
              </w:rPr>
              <w:t xml:space="preserve"> ??? </w:t>
            </w:r>
            <w:r w:rsidR="00991452" w:rsidRPr="00991452">
              <w:rPr>
                <w:rFonts w:ascii="Cambria" w:hAnsi="Cambria"/>
                <w:sz w:val="20"/>
                <w:szCs w:val="20"/>
              </w:rPr>
              <w:t xml:space="preserve"> « </w:t>
            </w:r>
            <w:proofErr w:type="gramStart"/>
            <w:r w:rsidR="00991452" w:rsidRPr="00991452">
              <w:rPr>
                <w:rFonts w:ascii="Cambria" w:hAnsi="Cambria"/>
                <w:sz w:val="20"/>
                <w:szCs w:val="20"/>
              </w:rPr>
              <w:t>sueur</w:t>
            </w:r>
            <w:proofErr w:type="gramEnd"/>
            <w:r w:rsidR="00991452" w:rsidRPr="00991452">
              <w:rPr>
                <w:rFonts w:ascii="Cambria" w:hAnsi="Cambria"/>
                <w:sz w:val="20"/>
                <w:szCs w:val="20"/>
              </w:rPr>
              <w:t> » ???</w:t>
            </w:r>
            <w:r w:rsidRPr="00991452">
              <w:rPr>
                <w:rFonts w:ascii="Cambria" w:hAnsi="Cambria"/>
                <w:sz w:val="20"/>
                <w:szCs w:val="20"/>
              </w:rPr>
              <w:t xml:space="preserve"> sur le visage et le haut du corps / bras</w:t>
            </w:r>
          </w:p>
          <w:p w14:paraId="66E489DE" w14:textId="6E3A6E28" w:rsidR="00991452" w:rsidRDefault="00537988" w:rsidP="00991452">
            <w:pPr>
              <w:pStyle w:val="NoSpacing"/>
              <w:rPr>
                <w:rFonts w:ascii="Cambria" w:hAnsi="Cambria"/>
                <w:sz w:val="20"/>
                <w:szCs w:val="20"/>
              </w:rPr>
            </w:pPr>
            <w:r w:rsidRPr="00991452">
              <w:rPr>
                <w:rFonts w:ascii="Cambria" w:hAnsi="Cambria"/>
                <w:sz w:val="20"/>
                <w:szCs w:val="20"/>
              </w:rPr>
              <w:t xml:space="preserve"> Voir ici pour plus d'</w:t>
            </w:r>
            <w:r w:rsidR="00991452" w:rsidRPr="00991452">
              <w:rPr>
                <w:rFonts w:ascii="Cambria" w:hAnsi="Cambria"/>
                <w:sz w:val="20"/>
                <w:szCs w:val="20"/>
              </w:rPr>
              <w:t>informations</w:t>
            </w:r>
            <w:r w:rsidR="00FE111D" w:rsidRPr="00991452">
              <w:rPr>
                <w:rFonts w:ascii="Cambria" w:hAnsi="Cambria"/>
                <w:sz w:val="20"/>
                <w:szCs w:val="20"/>
              </w:rPr>
              <w:t xml:space="preserve"> </w:t>
            </w:r>
            <w:r w:rsidRPr="00991452">
              <w:rPr>
                <w:rFonts w:ascii="Cambria" w:hAnsi="Cambria"/>
                <w:sz w:val="20"/>
                <w:szCs w:val="20"/>
              </w:rPr>
              <w:t>:</w:t>
            </w:r>
          </w:p>
          <w:p w14:paraId="6355B720" w14:textId="52A0E54C" w:rsidR="00991452" w:rsidRDefault="00737C49" w:rsidP="00991452">
            <w:pPr>
              <w:pStyle w:val="NoSpacing"/>
              <w:rPr>
                <w:rFonts w:ascii="Cambria" w:hAnsi="Cambria"/>
                <w:sz w:val="20"/>
                <w:szCs w:val="20"/>
              </w:rPr>
            </w:pPr>
            <w:hyperlink r:id="rId10" w:history="1">
              <w:r w:rsidR="00991452" w:rsidRPr="00F3670C">
                <w:rPr>
                  <w:rStyle w:val="Hyperlink"/>
                  <w:rFonts w:ascii="Cambria" w:hAnsi="Cambria"/>
                  <w:sz w:val="20"/>
                  <w:szCs w:val="20"/>
                </w:rPr>
                <w:t>https://drive.google.com/file/d/1sZsvL9mdML8Z0hv09p8zAaC0JizeZm9F/view?usp=sharing</w:t>
              </w:r>
            </w:hyperlink>
          </w:p>
          <w:p w14:paraId="7937E5A6" w14:textId="77777777" w:rsidR="00991452" w:rsidRPr="00991452" w:rsidRDefault="00991452" w:rsidP="00991452">
            <w:pPr>
              <w:pStyle w:val="NoSpacing"/>
              <w:rPr>
                <w:rFonts w:ascii="Cambria" w:hAnsi="Cambria"/>
                <w:sz w:val="20"/>
                <w:szCs w:val="20"/>
              </w:rPr>
            </w:pPr>
          </w:p>
          <w:p w14:paraId="7CB2D7A6" w14:textId="01897CB0" w:rsidR="00991452" w:rsidRPr="00991452" w:rsidRDefault="00991452" w:rsidP="00737C49">
            <w:pPr>
              <w:pStyle w:val="NoSpacing"/>
              <w:rPr>
                <w:rFonts w:ascii="Cambria" w:hAnsi="Cambria"/>
                <w:sz w:val="20"/>
                <w:szCs w:val="20"/>
              </w:rPr>
            </w:pPr>
            <w:r w:rsidRPr="00991452">
              <w:rPr>
                <w:rFonts w:ascii="Cambria" w:hAnsi="Cambria"/>
                <w:sz w:val="20"/>
                <w:szCs w:val="20"/>
              </w:rPr>
              <w:t>A mettre au c</w:t>
            </w:r>
            <w:r w:rsidR="00537988" w:rsidRPr="00991452">
              <w:rPr>
                <w:rFonts w:ascii="Cambria" w:hAnsi="Cambria"/>
                <w:sz w:val="20"/>
                <w:szCs w:val="20"/>
              </w:rPr>
              <w:t xml:space="preserve">rédit </w:t>
            </w:r>
            <w:r w:rsidRPr="00991452">
              <w:rPr>
                <w:rFonts w:ascii="Cambria" w:hAnsi="Cambria"/>
                <w:sz w:val="20"/>
                <w:szCs w:val="20"/>
              </w:rPr>
              <w:t>du créateur de ce scénario</w:t>
            </w:r>
            <w:r w:rsidR="00537988" w:rsidRPr="00991452">
              <w:rPr>
                <w:rFonts w:ascii="Cambria" w:hAnsi="Cambria"/>
                <w:sz w:val="20"/>
                <w:szCs w:val="20"/>
              </w:rPr>
              <w:t xml:space="preserve"> Roger Chow</w:t>
            </w:r>
          </w:p>
          <w:p w14:paraId="2A53BA75" w14:textId="2621E09E" w:rsidR="00537988" w:rsidRPr="00991452" w:rsidRDefault="00537988" w:rsidP="00737C49">
            <w:pPr>
              <w:pStyle w:val="NoSpacing"/>
              <w:rPr>
                <w:rFonts w:ascii="Cambria" w:hAnsi="Cambria"/>
                <w:sz w:val="20"/>
                <w:szCs w:val="20"/>
              </w:rPr>
            </w:pPr>
            <w:r w:rsidRPr="00991452">
              <w:rPr>
                <w:rFonts w:ascii="Cambria" w:hAnsi="Cambria"/>
                <w:sz w:val="20"/>
                <w:szCs w:val="20"/>
              </w:rPr>
              <w:t>NB</w:t>
            </w:r>
            <w:r w:rsidR="00FE111D" w:rsidRPr="00991452">
              <w:rPr>
                <w:rFonts w:ascii="Cambria" w:hAnsi="Cambria"/>
                <w:sz w:val="20"/>
                <w:szCs w:val="20"/>
              </w:rPr>
              <w:t xml:space="preserve"> </w:t>
            </w:r>
            <w:r w:rsidRPr="00991452">
              <w:rPr>
                <w:rFonts w:ascii="Cambria" w:hAnsi="Cambria"/>
                <w:sz w:val="20"/>
                <w:szCs w:val="20"/>
              </w:rPr>
              <w:t>: il s'agit d'un document en direct et peut subir des mises à jour</w:t>
            </w:r>
          </w:p>
          <w:p w14:paraId="428AA37D" w14:textId="07599C9D" w:rsidR="009C674E" w:rsidRPr="00A812AC" w:rsidRDefault="009C674E" w:rsidP="00991452">
            <w:pPr>
              <w:pStyle w:val="NoSpacing"/>
            </w:pPr>
          </w:p>
        </w:tc>
        <w:tc>
          <w:tcPr>
            <w:tcW w:w="220" w:type="dxa"/>
            <w:tcBorders>
              <w:bottom w:val="nil"/>
            </w:tcBorders>
            <w:shd w:val="clear" w:color="auto" w:fill="auto"/>
            <w:tcMar>
              <w:top w:w="100" w:type="dxa"/>
              <w:left w:w="100" w:type="dxa"/>
              <w:bottom w:w="100" w:type="dxa"/>
              <w:right w:w="100" w:type="dxa"/>
            </w:tcMar>
          </w:tcPr>
          <w:p w14:paraId="5BAEC97A" w14:textId="77777777" w:rsidR="00537988" w:rsidRPr="00A812AC" w:rsidRDefault="00537988">
            <w:pPr>
              <w:rPr>
                <w:rFonts w:ascii="Cambria" w:hAnsi="Cambria"/>
                <w:sz w:val="20"/>
                <w:szCs w:val="20"/>
              </w:rPr>
            </w:pPr>
            <w:r w:rsidRPr="00A812AC">
              <w:rPr>
                <w:rFonts w:ascii="Cambria" w:hAnsi="Cambria"/>
                <w:sz w:val="20"/>
                <w:szCs w:val="20"/>
              </w:rPr>
              <w:t xml:space="preserve"> </w:t>
            </w:r>
          </w:p>
        </w:tc>
      </w:tr>
      <w:tr w:rsidR="00537988" w:rsidRPr="00A812AC" w14:paraId="0EE1A15A" w14:textId="77777777" w:rsidTr="00FE111D">
        <w:trPr>
          <w:gridAfter w:val="1"/>
          <w:wAfter w:w="220" w:type="dxa"/>
          <w:trHeight w:val="27"/>
        </w:trPr>
        <w:tc>
          <w:tcPr>
            <w:tcW w:w="10196"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70DD2C" w14:textId="77777777" w:rsidR="00537988" w:rsidRPr="00A812AC" w:rsidRDefault="00537988">
            <w:pPr>
              <w:jc w:val="center"/>
              <w:rPr>
                <w:rFonts w:ascii="Cambria" w:hAnsi="Cambria"/>
                <w:b/>
                <w:sz w:val="20"/>
                <w:szCs w:val="20"/>
              </w:rPr>
            </w:pPr>
            <w:r w:rsidRPr="00A812AC">
              <w:rPr>
                <w:rFonts w:ascii="Cambria" w:hAnsi="Cambria"/>
                <w:b/>
                <w:sz w:val="20"/>
                <w:szCs w:val="20"/>
              </w:rPr>
              <w:t>E. Moniteurs au début du cas</w:t>
            </w:r>
          </w:p>
        </w:tc>
      </w:tr>
      <w:tr w:rsidR="00537988" w:rsidRPr="00A812AC" w14:paraId="791934C7" w14:textId="77777777" w:rsidTr="00FE111D">
        <w:trPr>
          <w:gridAfter w:val="1"/>
          <w:wAfter w:w="220" w:type="dxa"/>
          <w:trHeight w:val="965"/>
        </w:trPr>
        <w:tc>
          <w:tcPr>
            <w:tcW w:w="10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7AE4D" w14:textId="77777777" w:rsidR="00537988" w:rsidRPr="00A812AC" w:rsidRDefault="00537988" w:rsidP="00FE111D">
            <w:pPr>
              <w:spacing w:after="240" w:line="240" w:lineRule="auto"/>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Patient sur le moniteur avec signes vitaux affichés</w:t>
            </w:r>
          </w:p>
          <w:p w14:paraId="38E660B8" w14:textId="3A4E0E9A" w:rsidR="00537988" w:rsidRPr="00A812AC" w:rsidRDefault="00537988" w:rsidP="00FE111D">
            <w:pPr>
              <w:spacing w:before="240" w:line="240" w:lineRule="auto"/>
              <w:rPr>
                <w:rFonts w:ascii="Cambria" w:hAnsi="Cambria"/>
                <w:sz w:val="20"/>
                <w:szCs w:val="20"/>
              </w:rPr>
            </w:pPr>
            <w:r w:rsidRPr="00A812AC">
              <w:rPr>
                <w:rFonts w:ascii="Segoe UI Symbol" w:eastAsia="MS Gothic" w:hAnsi="Segoe UI Symbol" w:cs="Segoe UI Symbol"/>
                <w:sz w:val="20"/>
                <w:szCs w:val="20"/>
              </w:rPr>
              <w:t>☒</w:t>
            </w:r>
            <w:r w:rsidRPr="00A812AC">
              <w:rPr>
                <w:rFonts w:ascii="Cambria" w:hAnsi="Cambria"/>
                <w:sz w:val="20"/>
                <w:szCs w:val="20"/>
              </w:rPr>
              <w:t xml:space="preserve"> Patient pas encore monit</w:t>
            </w:r>
            <w:r w:rsidR="00FE111D" w:rsidRPr="00A812AC">
              <w:rPr>
                <w:rFonts w:ascii="Cambria" w:hAnsi="Cambria"/>
                <w:sz w:val="20"/>
                <w:szCs w:val="20"/>
              </w:rPr>
              <w:t>oré</w:t>
            </w:r>
          </w:p>
        </w:tc>
      </w:tr>
      <w:tr w:rsidR="00537988" w:rsidRPr="00A812AC" w14:paraId="51D9CE5E" w14:textId="77777777" w:rsidTr="00FE111D">
        <w:trPr>
          <w:gridAfter w:val="1"/>
          <w:wAfter w:w="220" w:type="dxa"/>
          <w:trHeight w:val="116"/>
        </w:trPr>
        <w:tc>
          <w:tcPr>
            <w:tcW w:w="10196"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0ABBF7" w14:textId="77777777" w:rsidR="00537988" w:rsidRPr="00A812AC" w:rsidRDefault="00537988">
            <w:pPr>
              <w:jc w:val="center"/>
              <w:rPr>
                <w:rFonts w:ascii="Cambria" w:hAnsi="Cambria"/>
                <w:b/>
                <w:sz w:val="20"/>
                <w:szCs w:val="20"/>
              </w:rPr>
            </w:pPr>
            <w:r w:rsidRPr="00A812AC">
              <w:rPr>
                <w:rFonts w:ascii="Cambria" w:hAnsi="Cambria"/>
                <w:b/>
                <w:sz w:val="20"/>
                <w:szCs w:val="20"/>
              </w:rPr>
              <w:t>F. Réactions et examen du patient</w:t>
            </w:r>
          </w:p>
        </w:tc>
      </w:tr>
      <w:tr w:rsidR="00537988" w:rsidRPr="00A812AC" w14:paraId="421A0743" w14:textId="77777777" w:rsidTr="00FE111D">
        <w:trPr>
          <w:gridAfter w:val="1"/>
          <w:wAfter w:w="220" w:type="dxa"/>
          <w:trHeight w:val="3312"/>
        </w:trPr>
        <w:tc>
          <w:tcPr>
            <w:tcW w:w="10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5E2E2" w14:textId="1D7FFEA7" w:rsidR="00537988" w:rsidRPr="00A812AC" w:rsidRDefault="00537988" w:rsidP="00FE111D">
            <w:pPr>
              <w:spacing w:after="240" w:line="240" w:lineRule="auto"/>
              <w:jc w:val="both"/>
              <w:rPr>
                <w:rFonts w:ascii="Cambria" w:hAnsi="Cambria"/>
                <w:i/>
                <w:sz w:val="20"/>
                <w:szCs w:val="20"/>
              </w:rPr>
            </w:pPr>
            <w:r w:rsidRPr="00A812AC">
              <w:rPr>
                <w:rFonts w:ascii="Cambria" w:hAnsi="Cambria"/>
                <w:i/>
                <w:sz w:val="20"/>
                <w:szCs w:val="20"/>
              </w:rPr>
              <w:t xml:space="preserve">Inclure toutes les conclusions </w:t>
            </w:r>
            <w:r w:rsidR="005A65F3" w:rsidRPr="00737C49">
              <w:rPr>
                <w:rFonts w:ascii="Cambria" w:hAnsi="Cambria"/>
                <w:i/>
                <w:sz w:val="20"/>
                <w:szCs w:val="20"/>
              </w:rPr>
              <w:t xml:space="preserve">pertinentes </w:t>
            </w:r>
            <w:r w:rsidRPr="00737C49">
              <w:rPr>
                <w:rFonts w:ascii="Cambria" w:hAnsi="Cambria"/>
                <w:i/>
                <w:sz w:val="20"/>
                <w:szCs w:val="20"/>
              </w:rPr>
              <w:t>d</w:t>
            </w:r>
            <w:r w:rsidR="00737C49" w:rsidRPr="00737C49">
              <w:rPr>
                <w:rFonts w:ascii="Cambria" w:hAnsi="Cambria"/>
                <w:i/>
                <w:sz w:val="20"/>
                <w:szCs w:val="20"/>
              </w:rPr>
              <w:t>e l’</w:t>
            </w:r>
            <w:r w:rsidRPr="00737C49">
              <w:rPr>
                <w:rFonts w:ascii="Cambria" w:hAnsi="Cambria"/>
                <w:i/>
                <w:sz w:val="20"/>
                <w:szCs w:val="20"/>
              </w:rPr>
              <w:t xml:space="preserve">examen </w:t>
            </w:r>
            <w:r w:rsidR="00737C49" w:rsidRPr="00737C49">
              <w:rPr>
                <w:rFonts w:ascii="Cambria" w:hAnsi="Cambria"/>
                <w:i/>
                <w:sz w:val="20"/>
                <w:szCs w:val="20"/>
              </w:rPr>
              <w:t>clini</w:t>
            </w:r>
            <w:r w:rsidRPr="00737C49">
              <w:rPr>
                <w:rFonts w:ascii="Cambria" w:hAnsi="Cambria"/>
                <w:i/>
                <w:sz w:val="20"/>
                <w:szCs w:val="20"/>
              </w:rPr>
              <w:t>que</w:t>
            </w:r>
            <w:r w:rsidRPr="00A812AC">
              <w:rPr>
                <w:rFonts w:ascii="Cambria" w:hAnsi="Cambria"/>
                <w:i/>
                <w:sz w:val="20"/>
                <w:szCs w:val="20"/>
              </w:rPr>
              <w:t xml:space="preserve"> qui nécessitent une programmation d</w:t>
            </w:r>
            <w:r w:rsidR="005A65F3">
              <w:rPr>
                <w:rFonts w:ascii="Cambria" w:hAnsi="Cambria"/>
                <w:i/>
                <w:sz w:val="20"/>
                <w:szCs w:val="20"/>
              </w:rPr>
              <w:t>u</w:t>
            </w:r>
            <w:r w:rsidRPr="00A812AC">
              <w:rPr>
                <w:rFonts w:ascii="Cambria" w:hAnsi="Cambria"/>
                <w:i/>
                <w:sz w:val="20"/>
                <w:szCs w:val="20"/>
              </w:rPr>
              <w:t xml:space="preserve"> mannequin ou des </w:t>
            </w:r>
            <w:r w:rsidR="005A65F3" w:rsidRPr="00737C49">
              <w:rPr>
                <w:rFonts w:ascii="Cambria" w:hAnsi="Cambria"/>
                <w:i/>
                <w:sz w:val="20"/>
                <w:szCs w:val="20"/>
              </w:rPr>
              <w:t>constantes</w:t>
            </w:r>
            <w:r w:rsidRPr="00A812AC">
              <w:rPr>
                <w:rFonts w:ascii="Cambria" w:hAnsi="Cambria"/>
                <w:i/>
                <w:sz w:val="20"/>
                <w:szCs w:val="20"/>
              </w:rPr>
              <w:t xml:space="preserve"> du patient</w:t>
            </w:r>
            <w:r w:rsidR="00FE111D" w:rsidRPr="00A812AC">
              <w:rPr>
                <w:rFonts w:ascii="Cambria" w:hAnsi="Cambria"/>
                <w:i/>
                <w:sz w:val="20"/>
                <w:szCs w:val="20"/>
              </w:rPr>
              <w:t xml:space="preserve"> </w:t>
            </w:r>
            <w:r w:rsidRPr="00A812AC">
              <w:rPr>
                <w:rFonts w:ascii="Cambria" w:hAnsi="Cambria"/>
                <w:i/>
                <w:sz w:val="20"/>
                <w:szCs w:val="20"/>
              </w:rPr>
              <w:t>(par exemple - bruits de respiration anormaux, gémissements</w:t>
            </w:r>
            <w:r w:rsidR="00737C49">
              <w:rPr>
                <w:rFonts w:ascii="Cambria" w:hAnsi="Cambria"/>
                <w:i/>
                <w:sz w:val="20"/>
                <w:szCs w:val="20"/>
              </w:rPr>
              <w:t xml:space="preserve">, état de l’abdomen </w:t>
            </w:r>
            <w:r w:rsidR="005A65F3">
              <w:rPr>
                <w:rFonts w:ascii="Cambria" w:hAnsi="Cambria"/>
                <w:i/>
                <w:sz w:val="20"/>
                <w:szCs w:val="20"/>
              </w:rPr>
              <w:t>lors de la palpation</w:t>
            </w:r>
            <w:r w:rsidRPr="00A812AC">
              <w:rPr>
                <w:rFonts w:ascii="Cambria" w:hAnsi="Cambria"/>
                <w:i/>
                <w:sz w:val="20"/>
                <w:szCs w:val="20"/>
              </w:rPr>
              <w:t>, etc.) Peut être utile d'encadrer au format ABCDE.</w:t>
            </w:r>
          </w:p>
          <w:p w14:paraId="4D622829" w14:textId="77777777" w:rsidR="005A65F3" w:rsidRDefault="00537988" w:rsidP="00FE111D">
            <w:pPr>
              <w:spacing w:before="240" w:after="240" w:line="240" w:lineRule="auto"/>
              <w:jc w:val="both"/>
              <w:rPr>
                <w:rFonts w:ascii="Cambria" w:hAnsi="Cambria"/>
                <w:sz w:val="20"/>
                <w:szCs w:val="20"/>
              </w:rPr>
            </w:pPr>
            <w:r w:rsidRPr="00A812AC">
              <w:rPr>
                <w:rFonts w:ascii="Cambria" w:hAnsi="Cambria"/>
                <w:sz w:val="20"/>
                <w:szCs w:val="20"/>
              </w:rPr>
              <w:t>A - URTI, toux, voies respiratoires perméables</w:t>
            </w:r>
          </w:p>
          <w:p w14:paraId="3EC740C0" w14:textId="16808B33" w:rsidR="00537988" w:rsidRPr="00A812AC" w:rsidRDefault="00537988" w:rsidP="00FE111D">
            <w:pPr>
              <w:spacing w:before="240" w:after="240" w:line="240" w:lineRule="auto"/>
              <w:jc w:val="both"/>
              <w:rPr>
                <w:rFonts w:ascii="Cambria" w:hAnsi="Cambria"/>
                <w:sz w:val="20"/>
                <w:szCs w:val="20"/>
              </w:rPr>
            </w:pPr>
            <w:r w:rsidRPr="00A812AC">
              <w:rPr>
                <w:rFonts w:ascii="Cambria" w:hAnsi="Cambria"/>
                <w:sz w:val="20"/>
                <w:szCs w:val="20"/>
              </w:rPr>
              <w:t>B - Crépit</w:t>
            </w:r>
            <w:r w:rsidR="00FE111D" w:rsidRPr="00A812AC">
              <w:rPr>
                <w:rFonts w:ascii="Cambria" w:hAnsi="Cambria"/>
                <w:sz w:val="20"/>
                <w:szCs w:val="20"/>
              </w:rPr>
              <w:t>ement</w:t>
            </w:r>
            <w:r w:rsidRPr="00A812AC">
              <w:rPr>
                <w:rFonts w:ascii="Cambria" w:hAnsi="Cambria"/>
                <w:sz w:val="20"/>
                <w:szCs w:val="20"/>
              </w:rPr>
              <w:t xml:space="preserve"> bilatéral, diminution</w:t>
            </w:r>
            <w:r w:rsidRPr="00737C49">
              <w:rPr>
                <w:rFonts w:ascii="Cambria" w:hAnsi="Cambria"/>
                <w:sz w:val="20"/>
                <w:szCs w:val="20"/>
              </w:rPr>
              <w:t xml:space="preserve"> d'entrée</w:t>
            </w:r>
            <w:r w:rsidRPr="00A812AC">
              <w:rPr>
                <w:rFonts w:ascii="Cambria" w:hAnsi="Cambria"/>
                <w:sz w:val="20"/>
                <w:szCs w:val="20"/>
              </w:rPr>
              <w:t xml:space="preserve"> d'air bilatérale en raison d'un essoufflement, d'une respiration sifflante expiratoire limitée, </w:t>
            </w:r>
            <w:r w:rsidRPr="00737C49">
              <w:rPr>
                <w:rFonts w:ascii="Cambria" w:hAnsi="Cambria"/>
                <w:sz w:val="20"/>
                <w:szCs w:val="20"/>
              </w:rPr>
              <w:t xml:space="preserve">pas d'œdème </w:t>
            </w:r>
            <w:r w:rsidR="00737C49" w:rsidRPr="00737C49">
              <w:rPr>
                <w:rFonts w:ascii="Cambria" w:hAnsi="Cambria"/>
                <w:sz w:val="20"/>
                <w:szCs w:val="20"/>
              </w:rPr>
              <w:t>des pieds</w:t>
            </w:r>
            <w:r w:rsidRPr="00737C49">
              <w:rPr>
                <w:rFonts w:ascii="Cambria" w:hAnsi="Cambria"/>
                <w:sz w:val="20"/>
                <w:szCs w:val="20"/>
              </w:rPr>
              <w:t xml:space="preserve"> ou de sensibilité au mollet</w:t>
            </w:r>
            <w:r w:rsidR="005A65F3">
              <w:rPr>
                <w:rFonts w:ascii="Cambria" w:hAnsi="Cambria"/>
                <w:sz w:val="20"/>
                <w:szCs w:val="20"/>
                <w:shd w:val="clear" w:color="auto" w:fill="FFC000"/>
              </w:rPr>
              <w:t xml:space="preserve"> </w:t>
            </w:r>
          </w:p>
          <w:p w14:paraId="7D0BD5EB" w14:textId="77777777" w:rsidR="00537988" w:rsidRPr="00A812AC" w:rsidRDefault="00537988" w:rsidP="00FE111D">
            <w:pPr>
              <w:spacing w:before="240" w:after="240" w:line="240" w:lineRule="auto"/>
              <w:jc w:val="both"/>
              <w:rPr>
                <w:rFonts w:ascii="Cambria" w:hAnsi="Cambria"/>
                <w:sz w:val="20"/>
                <w:szCs w:val="20"/>
              </w:rPr>
            </w:pPr>
            <w:r w:rsidRPr="00A812AC">
              <w:rPr>
                <w:rFonts w:ascii="Cambria" w:hAnsi="Cambria"/>
                <w:sz w:val="20"/>
                <w:szCs w:val="20"/>
              </w:rPr>
              <w:t>C - Tachycardique et fébrile,</w:t>
            </w:r>
          </w:p>
          <w:p w14:paraId="7B67399C" w14:textId="11CFD2D8" w:rsidR="00537988" w:rsidRPr="00A812AC" w:rsidRDefault="00537988" w:rsidP="00FE111D">
            <w:pPr>
              <w:spacing w:before="240" w:after="240" w:line="240" w:lineRule="auto"/>
              <w:jc w:val="both"/>
              <w:rPr>
                <w:rFonts w:ascii="Cambria" w:hAnsi="Cambria"/>
                <w:sz w:val="20"/>
                <w:szCs w:val="20"/>
              </w:rPr>
            </w:pPr>
            <w:r w:rsidRPr="00A812AC">
              <w:rPr>
                <w:rFonts w:ascii="Cambria" w:hAnsi="Cambria"/>
                <w:sz w:val="20"/>
                <w:szCs w:val="20"/>
              </w:rPr>
              <w:t xml:space="preserve">D </w:t>
            </w:r>
            <w:r w:rsidR="00A812AC" w:rsidRPr="00A812AC">
              <w:rPr>
                <w:rFonts w:ascii="Cambria" w:hAnsi="Cambria"/>
                <w:sz w:val="20"/>
                <w:szCs w:val="20"/>
              </w:rPr>
              <w:t>–</w:t>
            </w:r>
            <w:r w:rsidRPr="00A812AC">
              <w:rPr>
                <w:rFonts w:ascii="Cambria" w:hAnsi="Cambria"/>
                <w:sz w:val="20"/>
                <w:szCs w:val="20"/>
              </w:rPr>
              <w:t xml:space="preserve"> </w:t>
            </w:r>
            <w:r w:rsidR="00A812AC" w:rsidRPr="00A812AC">
              <w:rPr>
                <w:rFonts w:ascii="Cambria" w:hAnsi="Cambria"/>
                <w:sz w:val="20"/>
                <w:szCs w:val="20"/>
              </w:rPr>
              <w:t>Mobilité des</w:t>
            </w:r>
            <w:r w:rsidRPr="00A812AC">
              <w:rPr>
                <w:rFonts w:ascii="Cambria" w:hAnsi="Cambria"/>
                <w:sz w:val="20"/>
                <w:szCs w:val="20"/>
              </w:rPr>
              <w:t xml:space="preserve"> 4</w:t>
            </w:r>
            <w:r w:rsidR="00A812AC" w:rsidRPr="00A812AC">
              <w:rPr>
                <w:rFonts w:ascii="Cambria" w:hAnsi="Cambria"/>
                <w:sz w:val="20"/>
                <w:szCs w:val="20"/>
              </w:rPr>
              <w:t xml:space="preserve"> membres ok</w:t>
            </w:r>
            <w:r w:rsidRPr="00A812AC">
              <w:rPr>
                <w:rFonts w:ascii="Cambria" w:hAnsi="Cambria"/>
                <w:sz w:val="20"/>
                <w:szCs w:val="20"/>
              </w:rPr>
              <w:t>, GCS 15</w:t>
            </w:r>
          </w:p>
        </w:tc>
      </w:tr>
      <w:tr w:rsidR="00537988" w:rsidRPr="00A812AC" w14:paraId="35EEFD5C" w14:textId="77777777" w:rsidTr="00CF2514">
        <w:trPr>
          <w:trHeight w:val="470"/>
        </w:trPr>
        <w:tc>
          <w:tcPr>
            <w:tcW w:w="10196" w:type="dxa"/>
            <w:shd w:val="clear" w:color="auto" w:fill="auto"/>
            <w:tcMar>
              <w:top w:w="100" w:type="dxa"/>
              <w:left w:w="100" w:type="dxa"/>
              <w:bottom w:w="100" w:type="dxa"/>
              <w:right w:w="100" w:type="dxa"/>
            </w:tcMar>
          </w:tcPr>
          <w:p w14:paraId="7B957D43" w14:textId="77777777" w:rsidR="00537988" w:rsidRPr="00A812AC" w:rsidRDefault="00537988">
            <w:pPr>
              <w:widowControl w:val="0"/>
              <w:pBdr>
                <w:top w:val="nil"/>
                <w:left w:val="nil"/>
                <w:bottom w:val="nil"/>
                <w:right w:val="nil"/>
                <w:between w:val="nil"/>
              </w:pBdr>
              <w:rPr>
                <w:rFonts w:ascii="Cambria" w:hAnsi="Cambria"/>
                <w:sz w:val="20"/>
                <w:szCs w:val="20"/>
              </w:rPr>
            </w:pPr>
          </w:p>
        </w:tc>
        <w:tc>
          <w:tcPr>
            <w:tcW w:w="220" w:type="dxa"/>
            <w:shd w:val="clear" w:color="auto" w:fill="auto"/>
            <w:tcMar>
              <w:top w:w="100" w:type="dxa"/>
              <w:left w:w="100" w:type="dxa"/>
              <w:bottom w:w="100" w:type="dxa"/>
              <w:right w:w="100" w:type="dxa"/>
            </w:tcMar>
          </w:tcPr>
          <w:p w14:paraId="30F37112" w14:textId="77777777" w:rsidR="00537988" w:rsidRPr="00A812AC" w:rsidRDefault="00537988">
            <w:pPr>
              <w:widowControl w:val="0"/>
              <w:pBdr>
                <w:top w:val="nil"/>
                <w:left w:val="nil"/>
                <w:bottom w:val="nil"/>
                <w:right w:val="nil"/>
                <w:between w:val="nil"/>
              </w:pBdr>
              <w:rPr>
                <w:rFonts w:ascii="Cambria" w:hAnsi="Cambria"/>
                <w:sz w:val="20"/>
                <w:szCs w:val="20"/>
              </w:rPr>
            </w:pPr>
          </w:p>
        </w:tc>
      </w:tr>
    </w:tbl>
    <w:p w14:paraId="3FD1019C" w14:textId="1B95DA59" w:rsidR="004352AE" w:rsidRPr="00A812AC" w:rsidRDefault="00CF2514">
      <w:pPr>
        <w:spacing w:before="240" w:after="240"/>
        <w:ind w:firstLine="360"/>
        <w:rPr>
          <w:rFonts w:ascii="Cambria" w:hAnsi="Cambria"/>
          <w:b/>
          <w:sz w:val="20"/>
          <w:szCs w:val="20"/>
        </w:rPr>
      </w:pPr>
      <w:r w:rsidRPr="00A812AC">
        <w:rPr>
          <w:rFonts w:ascii="Cambria" w:hAnsi="Cambria"/>
          <w:b/>
          <w:sz w:val="20"/>
          <w:szCs w:val="20"/>
        </w:rPr>
        <w:t xml:space="preserve">Section </w:t>
      </w:r>
      <w:proofErr w:type="gramStart"/>
      <w:r w:rsidRPr="00A812AC">
        <w:rPr>
          <w:rFonts w:ascii="Cambria" w:hAnsi="Cambria"/>
          <w:b/>
          <w:sz w:val="20"/>
          <w:szCs w:val="20"/>
        </w:rPr>
        <w:t>4:</w:t>
      </w:r>
      <w:proofErr w:type="gramEnd"/>
      <w:r w:rsidRPr="00A812AC">
        <w:rPr>
          <w:rFonts w:ascii="Cambria" w:hAnsi="Cambria"/>
          <w:b/>
          <w:sz w:val="20"/>
          <w:szCs w:val="20"/>
        </w:rPr>
        <w:t xml:space="preserve"> Patients standardisés</w:t>
      </w:r>
    </w:p>
    <w:tbl>
      <w:tblPr>
        <w:tblStyle w:val="a6"/>
        <w:tblW w:w="10196" w:type="dxa"/>
        <w:tblBorders>
          <w:top w:val="nil"/>
          <w:left w:val="nil"/>
          <w:bottom w:val="nil"/>
          <w:right w:val="nil"/>
          <w:insideH w:val="nil"/>
          <w:insideV w:val="nil"/>
        </w:tblBorders>
        <w:tblLayout w:type="fixed"/>
        <w:tblLook w:val="0600" w:firstRow="0" w:lastRow="0" w:firstColumn="0" w:lastColumn="0" w:noHBand="1" w:noVBand="1"/>
      </w:tblPr>
      <w:tblGrid>
        <w:gridCol w:w="1513"/>
        <w:gridCol w:w="8683"/>
      </w:tblGrid>
      <w:tr w:rsidR="004352AE" w:rsidRPr="00A812AC" w14:paraId="4BF47FF4" w14:textId="77777777" w:rsidTr="001B0FA1">
        <w:trPr>
          <w:trHeight w:val="53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62F242" w14:textId="3C73B788" w:rsidR="004352AE" w:rsidRPr="00A812AC" w:rsidRDefault="00CF2514">
            <w:pPr>
              <w:jc w:val="center"/>
              <w:rPr>
                <w:rFonts w:ascii="Cambria" w:hAnsi="Cambria"/>
                <w:b/>
                <w:sz w:val="20"/>
                <w:szCs w:val="20"/>
              </w:rPr>
            </w:pPr>
            <w:r w:rsidRPr="00A812AC">
              <w:rPr>
                <w:rFonts w:ascii="Cambria" w:hAnsi="Cambria"/>
                <w:sz w:val="20"/>
                <w:szCs w:val="20"/>
              </w:rPr>
              <w:t xml:space="preserve"> </w:t>
            </w:r>
            <w:r w:rsidRPr="00A812AC">
              <w:rPr>
                <w:rFonts w:ascii="Cambria" w:hAnsi="Cambria"/>
                <w:b/>
                <w:sz w:val="20"/>
                <w:szCs w:val="20"/>
              </w:rPr>
              <w:t xml:space="preserve">Rôles et scripts des patients </w:t>
            </w:r>
            <w:r w:rsidR="00A812AC" w:rsidRPr="00A812AC">
              <w:rPr>
                <w:rFonts w:ascii="Cambria" w:hAnsi="Cambria"/>
                <w:b/>
                <w:sz w:val="20"/>
                <w:szCs w:val="20"/>
              </w:rPr>
              <w:t>standardisés</w:t>
            </w:r>
          </w:p>
        </w:tc>
      </w:tr>
      <w:tr w:rsidR="004352AE" w:rsidRPr="00A812AC" w14:paraId="3973EB2D" w14:textId="77777777" w:rsidTr="001B0FA1">
        <w:trPr>
          <w:trHeight w:val="695"/>
        </w:trPr>
        <w:tc>
          <w:tcPr>
            <w:tcW w:w="15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D9366" w14:textId="77777777" w:rsidR="004352AE" w:rsidRPr="00A812AC" w:rsidRDefault="00CF2514">
            <w:pPr>
              <w:jc w:val="right"/>
              <w:rPr>
                <w:rFonts w:ascii="Cambria" w:hAnsi="Cambria"/>
                <w:i/>
                <w:sz w:val="20"/>
                <w:szCs w:val="20"/>
                <w:highlight w:val="white"/>
              </w:rPr>
            </w:pPr>
            <w:r w:rsidRPr="00A812AC">
              <w:rPr>
                <w:rFonts w:ascii="Cambria" w:hAnsi="Cambria"/>
                <w:i/>
                <w:sz w:val="20"/>
                <w:szCs w:val="20"/>
                <w:highlight w:val="white"/>
              </w:rPr>
              <w:t>Rôle</w:t>
            </w:r>
          </w:p>
        </w:tc>
        <w:tc>
          <w:tcPr>
            <w:tcW w:w="8683" w:type="dxa"/>
            <w:tcBorders>
              <w:bottom w:val="single" w:sz="8" w:space="0" w:color="000000"/>
              <w:right w:val="single" w:sz="8" w:space="0" w:color="000000"/>
            </w:tcBorders>
            <w:shd w:val="clear" w:color="auto" w:fill="auto"/>
            <w:tcMar>
              <w:top w:w="100" w:type="dxa"/>
              <w:left w:w="100" w:type="dxa"/>
              <w:bottom w:w="100" w:type="dxa"/>
              <w:right w:w="100" w:type="dxa"/>
            </w:tcMar>
          </w:tcPr>
          <w:p w14:paraId="386C9A9B" w14:textId="014DE94F" w:rsidR="004352AE" w:rsidRPr="00A812AC" w:rsidRDefault="00CF2514">
            <w:pPr>
              <w:rPr>
                <w:rFonts w:ascii="Cambria" w:hAnsi="Cambria"/>
                <w:i/>
                <w:sz w:val="20"/>
                <w:szCs w:val="20"/>
              </w:rPr>
            </w:pPr>
            <w:r w:rsidRPr="00A812AC">
              <w:rPr>
                <w:rFonts w:ascii="Cambria" w:hAnsi="Cambria"/>
                <w:i/>
                <w:sz w:val="20"/>
                <w:szCs w:val="20"/>
              </w:rPr>
              <w:t xml:space="preserve">Description du rôle, du comportement attendu et des moments clés pour intervenir / inciter les apprenants. Inclure un script requis (y compris </w:t>
            </w:r>
            <w:r w:rsidRPr="00737C49">
              <w:rPr>
                <w:rFonts w:ascii="Cambria" w:hAnsi="Cambria"/>
                <w:i/>
                <w:sz w:val="20"/>
                <w:szCs w:val="20"/>
              </w:rPr>
              <w:t>transmission</w:t>
            </w:r>
            <w:r w:rsidR="00A812AC" w:rsidRPr="00737C49">
              <w:rPr>
                <w:rFonts w:ascii="Cambria" w:hAnsi="Cambria"/>
                <w:i/>
                <w:sz w:val="20"/>
                <w:szCs w:val="20"/>
              </w:rPr>
              <w:t xml:space="preserve"> </w:t>
            </w:r>
            <w:r w:rsidR="002652EE" w:rsidRPr="00737C49">
              <w:rPr>
                <w:rFonts w:ascii="Cambria" w:hAnsi="Cambria"/>
                <w:i/>
                <w:sz w:val="20"/>
                <w:szCs w:val="20"/>
              </w:rPr>
              <w:t>d’in</w:t>
            </w:r>
            <w:r w:rsidRPr="00737C49">
              <w:rPr>
                <w:rFonts w:ascii="Cambria" w:hAnsi="Cambria"/>
                <w:i/>
                <w:sz w:val="20"/>
                <w:szCs w:val="20"/>
              </w:rPr>
              <w:t>formation du patient si</w:t>
            </w:r>
            <w:r w:rsidR="00A812AC" w:rsidRPr="00737C49">
              <w:rPr>
                <w:rFonts w:ascii="Cambria" w:hAnsi="Cambria"/>
                <w:i/>
                <w:sz w:val="20"/>
                <w:szCs w:val="20"/>
              </w:rPr>
              <w:t xml:space="preserve"> </w:t>
            </w:r>
            <w:r w:rsidR="002652EE" w:rsidRPr="00737C49">
              <w:rPr>
                <w:rFonts w:ascii="Cambria" w:hAnsi="Cambria"/>
                <w:i/>
                <w:sz w:val="20"/>
                <w:szCs w:val="20"/>
              </w:rPr>
              <w:t xml:space="preserve">celui-ci en </w:t>
            </w:r>
            <w:r w:rsidRPr="00737C49">
              <w:rPr>
                <w:rFonts w:ascii="Cambria" w:hAnsi="Cambria"/>
                <w:i/>
                <w:sz w:val="20"/>
                <w:szCs w:val="20"/>
              </w:rPr>
              <w:t>est incapable)</w:t>
            </w:r>
          </w:p>
        </w:tc>
      </w:tr>
      <w:tr w:rsidR="004352AE" w:rsidRPr="00A812AC" w14:paraId="6FC58B1A" w14:textId="77777777" w:rsidTr="001B0FA1">
        <w:trPr>
          <w:trHeight w:val="2930"/>
        </w:trPr>
        <w:tc>
          <w:tcPr>
            <w:tcW w:w="15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C8612" w14:textId="719CE03E" w:rsidR="004352AE" w:rsidRPr="00A812AC" w:rsidRDefault="00FE111D">
            <w:pPr>
              <w:spacing w:before="240"/>
              <w:jc w:val="right"/>
              <w:rPr>
                <w:rFonts w:ascii="Cambria" w:hAnsi="Cambria"/>
                <w:sz w:val="20"/>
                <w:szCs w:val="20"/>
              </w:rPr>
            </w:pPr>
            <w:r w:rsidRPr="00A812AC">
              <w:rPr>
                <w:rFonts w:ascii="Cambria" w:hAnsi="Cambria"/>
                <w:sz w:val="20"/>
                <w:szCs w:val="20"/>
              </w:rPr>
              <w:t>P</w:t>
            </w:r>
            <w:r w:rsidR="00CF2514" w:rsidRPr="00A812AC">
              <w:rPr>
                <w:rFonts w:ascii="Cambria" w:hAnsi="Cambria"/>
                <w:sz w:val="20"/>
                <w:szCs w:val="20"/>
              </w:rPr>
              <w:t>atient</w:t>
            </w:r>
            <w:r w:rsidRPr="00A812AC">
              <w:rPr>
                <w:rFonts w:ascii="Cambria" w:hAnsi="Cambria"/>
                <w:sz w:val="20"/>
                <w:szCs w:val="20"/>
              </w:rPr>
              <w:t xml:space="preserve"> Standardisé</w:t>
            </w:r>
          </w:p>
        </w:tc>
        <w:tc>
          <w:tcPr>
            <w:tcW w:w="8683" w:type="dxa"/>
            <w:tcBorders>
              <w:bottom w:val="single" w:sz="8" w:space="0" w:color="000000"/>
              <w:right w:val="single" w:sz="8" w:space="0" w:color="000000"/>
            </w:tcBorders>
            <w:shd w:val="clear" w:color="auto" w:fill="auto"/>
            <w:tcMar>
              <w:top w:w="100" w:type="dxa"/>
              <w:left w:w="100" w:type="dxa"/>
              <w:bottom w:w="100" w:type="dxa"/>
              <w:right w:w="100" w:type="dxa"/>
            </w:tcMar>
          </w:tcPr>
          <w:p w14:paraId="40D44861" w14:textId="47BE7F71" w:rsidR="002652EE" w:rsidRPr="00737C49" w:rsidRDefault="002652EE" w:rsidP="00A812AC">
            <w:pPr>
              <w:spacing w:before="240" w:after="240" w:line="240" w:lineRule="auto"/>
              <w:jc w:val="both"/>
              <w:rPr>
                <w:rFonts w:ascii="Cambria" w:hAnsi="Cambria"/>
                <w:sz w:val="20"/>
                <w:szCs w:val="20"/>
              </w:rPr>
            </w:pPr>
            <w:r w:rsidRPr="00737C49">
              <w:rPr>
                <w:rFonts w:ascii="Cambria" w:hAnsi="Cambria"/>
                <w:sz w:val="20"/>
                <w:szCs w:val="20"/>
              </w:rPr>
              <w:t>Le patient standardisé (SP) doit arriver au triage fébrile, toussant, essoufflé et avec une fréquence respiratoire rapide.</w:t>
            </w:r>
          </w:p>
          <w:p w14:paraId="4C17C0E2" w14:textId="4A684DD7" w:rsidR="004352AE" w:rsidRPr="00737C49" w:rsidRDefault="00A812AC" w:rsidP="00A812AC">
            <w:pPr>
              <w:spacing w:before="240" w:after="240" w:line="240" w:lineRule="auto"/>
              <w:jc w:val="both"/>
              <w:rPr>
                <w:rFonts w:ascii="Cambria" w:hAnsi="Cambria"/>
                <w:sz w:val="20"/>
                <w:szCs w:val="20"/>
              </w:rPr>
            </w:pPr>
            <w:r w:rsidRPr="00737C49">
              <w:rPr>
                <w:rFonts w:ascii="Cambria" w:hAnsi="Cambria"/>
                <w:sz w:val="20"/>
                <w:szCs w:val="20"/>
              </w:rPr>
              <w:t xml:space="preserve">Le </w:t>
            </w:r>
            <w:r w:rsidR="00CF2514" w:rsidRPr="00737C49">
              <w:rPr>
                <w:rFonts w:ascii="Cambria" w:hAnsi="Cambria"/>
                <w:sz w:val="20"/>
                <w:szCs w:val="20"/>
              </w:rPr>
              <w:t>P</w:t>
            </w:r>
            <w:r w:rsidRPr="00737C49">
              <w:rPr>
                <w:rFonts w:ascii="Cambria" w:hAnsi="Cambria"/>
                <w:sz w:val="20"/>
                <w:szCs w:val="20"/>
              </w:rPr>
              <w:t>S</w:t>
            </w:r>
            <w:r w:rsidR="00CF2514" w:rsidRPr="00737C49">
              <w:rPr>
                <w:rFonts w:ascii="Cambria" w:hAnsi="Cambria"/>
                <w:sz w:val="20"/>
                <w:szCs w:val="20"/>
              </w:rPr>
              <w:t xml:space="preserve"> </w:t>
            </w:r>
            <w:r w:rsidRPr="00737C49">
              <w:rPr>
                <w:rFonts w:ascii="Cambria" w:hAnsi="Cambria"/>
                <w:sz w:val="20"/>
                <w:szCs w:val="20"/>
              </w:rPr>
              <w:t>doit</w:t>
            </w:r>
            <w:r w:rsidR="00CF2514" w:rsidRPr="00737C49">
              <w:rPr>
                <w:rFonts w:ascii="Cambria" w:hAnsi="Cambria"/>
                <w:sz w:val="20"/>
                <w:szCs w:val="20"/>
              </w:rPr>
              <w:t xml:space="preserve"> décrire l'histoire du voyage</w:t>
            </w:r>
            <w:r w:rsidRPr="00737C49">
              <w:rPr>
                <w:rFonts w:ascii="Cambria" w:hAnsi="Cambria"/>
                <w:sz w:val="20"/>
                <w:szCs w:val="20"/>
              </w:rPr>
              <w:t xml:space="preserve"> </w:t>
            </w:r>
            <w:r w:rsidR="00CF2514" w:rsidRPr="00737C49">
              <w:rPr>
                <w:rFonts w:ascii="Cambria" w:hAnsi="Cambria"/>
                <w:sz w:val="20"/>
                <w:szCs w:val="20"/>
              </w:rPr>
              <w:t xml:space="preserve">: </w:t>
            </w:r>
            <w:r w:rsidRPr="00737C49">
              <w:rPr>
                <w:rFonts w:ascii="Cambria" w:hAnsi="Cambria"/>
                <w:sz w:val="20"/>
                <w:szCs w:val="20"/>
              </w:rPr>
              <w:t xml:space="preserve"> elle </w:t>
            </w:r>
            <w:r w:rsidR="00CF2514" w:rsidRPr="00737C49">
              <w:rPr>
                <w:rFonts w:ascii="Cambria" w:hAnsi="Cambria"/>
                <w:sz w:val="20"/>
                <w:szCs w:val="20"/>
              </w:rPr>
              <w:t>était en Chine continentale la semaine dernière pour affaires.</w:t>
            </w:r>
            <w:r w:rsidRPr="00737C49">
              <w:rPr>
                <w:rFonts w:ascii="Cambria" w:hAnsi="Cambria"/>
                <w:sz w:val="20"/>
                <w:szCs w:val="20"/>
              </w:rPr>
              <w:t xml:space="preserve"> </w:t>
            </w:r>
            <w:r w:rsidR="002652EE" w:rsidRPr="00737C49">
              <w:rPr>
                <w:rFonts w:ascii="Cambria" w:hAnsi="Cambria"/>
                <w:sz w:val="20"/>
                <w:szCs w:val="20"/>
              </w:rPr>
              <w:t>Elle</w:t>
            </w:r>
            <w:r w:rsidRPr="00737C49">
              <w:rPr>
                <w:rFonts w:ascii="Cambria" w:hAnsi="Cambria"/>
                <w:sz w:val="20"/>
                <w:szCs w:val="20"/>
              </w:rPr>
              <w:t xml:space="preserve"> a</w:t>
            </w:r>
            <w:r w:rsidR="00CF2514" w:rsidRPr="00737C49">
              <w:rPr>
                <w:rFonts w:ascii="Cambria" w:hAnsi="Cambria"/>
                <w:sz w:val="20"/>
                <w:szCs w:val="20"/>
              </w:rPr>
              <w:t xml:space="preserve"> </w:t>
            </w:r>
            <w:r w:rsidRPr="00737C49">
              <w:rPr>
                <w:rFonts w:ascii="Cambria" w:hAnsi="Cambria"/>
                <w:sz w:val="20"/>
                <w:szCs w:val="20"/>
              </w:rPr>
              <w:t>v</w:t>
            </w:r>
            <w:r w:rsidR="00CF2514" w:rsidRPr="00737C49">
              <w:rPr>
                <w:rFonts w:ascii="Cambria" w:hAnsi="Cambria"/>
                <w:sz w:val="20"/>
                <w:szCs w:val="20"/>
              </w:rPr>
              <w:t xml:space="preserve">isité la province du Hubei. Elle est revenue il y a deux jours et est tombée malade 24 heures après son </w:t>
            </w:r>
            <w:r w:rsidRPr="00737C49">
              <w:rPr>
                <w:rFonts w:ascii="Cambria" w:hAnsi="Cambria"/>
                <w:sz w:val="20"/>
                <w:szCs w:val="20"/>
              </w:rPr>
              <w:t>retour</w:t>
            </w:r>
            <w:r w:rsidR="00CF2514" w:rsidRPr="00737C49">
              <w:rPr>
                <w:rFonts w:ascii="Cambria" w:hAnsi="Cambria"/>
                <w:sz w:val="20"/>
                <w:szCs w:val="20"/>
              </w:rPr>
              <w:t xml:space="preserve"> </w:t>
            </w:r>
            <w:r w:rsidRPr="00737C49">
              <w:rPr>
                <w:rFonts w:ascii="Cambria" w:hAnsi="Cambria"/>
                <w:sz w:val="20"/>
                <w:szCs w:val="20"/>
              </w:rPr>
              <w:t>en France</w:t>
            </w:r>
            <w:r w:rsidR="00CF2514" w:rsidRPr="00737C49">
              <w:rPr>
                <w:rFonts w:ascii="Cambria" w:hAnsi="Cambria"/>
                <w:sz w:val="20"/>
                <w:szCs w:val="20"/>
              </w:rPr>
              <w:t>.</w:t>
            </w:r>
          </w:p>
          <w:p w14:paraId="464F77DE" w14:textId="77777777" w:rsidR="004352AE" w:rsidRPr="00737C49" w:rsidRDefault="00CF2514" w:rsidP="00A812AC">
            <w:pPr>
              <w:spacing w:before="240" w:after="240" w:line="240" w:lineRule="auto"/>
              <w:jc w:val="both"/>
              <w:rPr>
                <w:rFonts w:ascii="Cambria" w:hAnsi="Cambria"/>
                <w:sz w:val="20"/>
                <w:szCs w:val="20"/>
              </w:rPr>
            </w:pPr>
            <w:r w:rsidRPr="00737C49">
              <w:rPr>
                <w:rFonts w:ascii="Cambria" w:hAnsi="Cambria"/>
                <w:sz w:val="20"/>
                <w:szCs w:val="20"/>
              </w:rPr>
              <w:t>Le SP doit être trop faible pour marcher</w:t>
            </w:r>
          </w:p>
          <w:p w14:paraId="794F3C34" w14:textId="649A8DE3" w:rsidR="004352AE" w:rsidRPr="00737C49" w:rsidRDefault="00CF2514" w:rsidP="00A812AC">
            <w:pPr>
              <w:spacing w:before="240" w:after="240" w:line="240" w:lineRule="auto"/>
              <w:jc w:val="both"/>
              <w:rPr>
                <w:rFonts w:ascii="Cambria" w:hAnsi="Cambria"/>
                <w:sz w:val="20"/>
                <w:szCs w:val="20"/>
              </w:rPr>
            </w:pPr>
            <w:r w:rsidRPr="00737C49">
              <w:rPr>
                <w:rFonts w:ascii="Cambria" w:hAnsi="Cambria"/>
                <w:sz w:val="20"/>
                <w:szCs w:val="20"/>
              </w:rPr>
              <w:t>Une fois le SP placé dans une pièce à pression négative, le SP est remplacé par un mannequin</w:t>
            </w:r>
          </w:p>
        </w:tc>
      </w:tr>
    </w:tbl>
    <w:p w14:paraId="08765A29" w14:textId="77777777" w:rsidR="004352AE" w:rsidRPr="00A812AC" w:rsidRDefault="004352AE">
      <w:pPr>
        <w:rPr>
          <w:rFonts w:ascii="Cambria" w:eastAsia="Times New Roman" w:hAnsi="Cambria" w:cs="Times New Roman"/>
          <w:sz w:val="20"/>
          <w:szCs w:val="20"/>
        </w:rPr>
      </w:pPr>
    </w:p>
    <w:p w14:paraId="6A731863" w14:textId="26908C9A" w:rsidR="004352AE" w:rsidRPr="00A812AC" w:rsidRDefault="00CF2514" w:rsidP="00A812AC">
      <w:pPr>
        <w:spacing w:before="240" w:after="240"/>
        <w:ind w:firstLine="280"/>
        <w:rPr>
          <w:rFonts w:ascii="Cambria" w:hAnsi="Cambria"/>
          <w:b/>
          <w:sz w:val="20"/>
          <w:szCs w:val="20"/>
        </w:rPr>
      </w:pPr>
      <w:r w:rsidRPr="00A812AC">
        <w:rPr>
          <w:rFonts w:ascii="Cambria" w:hAnsi="Cambria"/>
          <w:b/>
          <w:sz w:val="20"/>
          <w:szCs w:val="20"/>
        </w:rPr>
        <w:t>Section 5</w:t>
      </w:r>
      <w:r w:rsidR="00A812AC" w:rsidRPr="00A812AC">
        <w:rPr>
          <w:rFonts w:ascii="Cambria" w:hAnsi="Cambria"/>
          <w:b/>
          <w:sz w:val="20"/>
          <w:szCs w:val="20"/>
        </w:rPr>
        <w:t xml:space="preserve"> </w:t>
      </w:r>
      <w:r w:rsidRPr="00A812AC">
        <w:rPr>
          <w:rFonts w:ascii="Cambria" w:hAnsi="Cambria"/>
          <w:b/>
          <w:sz w:val="20"/>
          <w:szCs w:val="20"/>
        </w:rPr>
        <w:t>: Progression du scénario</w:t>
      </w:r>
    </w:p>
    <w:tbl>
      <w:tblPr>
        <w:tblStyle w:val="a7"/>
        <w:tblW w:w="11057"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847"/>
        <w:gridCol w:w="1556"/>
        <w:gridCol w:w="2835"/>
        <w:gridCol w:w="2835"/>
        <w:gridCol w:w="1984"/>
      </w:tblGrid>
      <w:tr w:rsidR="004352AE" w:rsidRPr="00A812AC" w14:paraId="0691CCC5" w14:textId="77777777" w:rsidTr="00B7405F">
        <w:trPr>
          <w:trHeight w:val="485"/>
        </w:trPr>
        <w:tc>
          <w:tcPr>
            <w:tcW w:w="11057"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7B7058" w14:textId="77777777" w:rsidR="004352AE" w:rsidRPr="00A812AC" w:rsidRDefault="00CF2514">
            <w:pPr>
              <w:jc w:val="center"/>
              <w:rPr>
                <w:rFonts w:ascii="Cambria" w:hAnsi="Cambria"/>
                <w:b/>
                <w:sz w:val="20"/>
                <w:szCs w:val="20"/>
              </w:rPr>
            </w:pPr>
            <w:r w:rsidRPr="00A812AC">
              <w:rPr>
                <w:rFonts w:ascii="Cambria" w:hAnsi="Cambria"/>
                <w:b/>
                <w:sz w:val="20"/>
                <w:szCs w:val="20"/>
              </w:rPr>
              <w:lastRenderedPageBreak/>
              <w:t>États du scénario, modificateurs et déclencheurs</w:t>
            </w:r>
          </w:p>
        </w:tc>
      </w:tr>
      <w:tr w:rsidR="004352AE" w:rsidRPr="00A812AC" w14:paraId="5D7B1CF8" w14:textId="77777777" w:rsidTr="00B7405F">
        <w:trPr>
          <w:trHeight w:val="470"/>
        </w:trPr>
        <w:tc>
          <w:tcPr>
            <w:tcW w:w="18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94B27" w14:textId="77777777" w:rsidR="004352AE" w:rsidRPr="00A812AC" w:rsidRDefault="00CF2514" w:rsidP="00763DD2">
            <w:pPr>
              <w:jc w:val="both"/>
              <w:rPr>
                <w:rFonts w:ascii="Cambria" w:hAnsi="Cambria"/>
                <w:sz w:val="20"/>
                <w:szCs w:val="20"/>
              </w:rPr>
            </w:pPr>
            <w:r w:rsidRPr="00A812AC">
              <w:rPr>
                <w:rFonts w:ascii="Cambria" w:hAnsi="Cambria"/>
                <w:sz w:val="20"/>
                <w:szCs w:val="20"/>
              </w:rPr>
              <w:t>État du patient / paramètres vitaux</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14:paraId="3C74E9BD" w14:textId="77777777" w:rsidR="004352AE" w:rsidRPr="00A812AC" w:rsidRDefault="00CF2514">
            <w:pPr>
              <w:rPr>
                <w:rFonts w:ascii="Cambria" w:hAnsi="Cambria"/>
                <w:sz w:val="20"/>
                <w:szCs w:val="20"/>
              </w:rPr>
            </w:pPr>
            <w:r w:rsidRPr="00A812AC">
              <w:rPr>
                <w:rFonts w:ascii="Cambria" w:hAnsi="Cambria"/>
                <w:sz w:val="20"/>
                <w:szCs w:val="20"/>
              </w:rPr>
              <w:t>État du patient</w:t>
            </w:r>
          </w:p>
        </w:tc>
        <w:tc>
          <w:tcPr>
            <w:tcW w:w="567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C37D7F1" w14:textId="77777777" w:rsidR="004352AE" w:rsidRPr="00A812AC" w:rsidRDefault="00CF2514" w:rsidP="00763DD2">
            <w:pPr>
              <w:jc w:val="center"/>
              <w:rPr>
                <w:rFonts w:ascii="Cambria" w:hAnsi="Cambria"/>
                <w:sz w:val="20"/>
                <w:szCs w:val="20"/>
              </w:rPr>
            </w:pPr>
            <w:r w:rsidRPr="00A812AC">
              <w:rPr>
                <w:rFonts w:ascii="Cambria" w:hAnsi="Cambria"/>
                <w:sz w:val="20"/>
                <w:szCs w:val="20"/>
              </w:rPr>
              <w:t>Actions de l'apprenant, modificateurs et déclencheurs pour passer à l'état suivant</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14:paraId="3564220D" w14:textId="77777777" w:rsidR="004352AE" w:rsidRPr="00A812AC" w:rsidRDefault="00CF2514">
            <w:pPr>
              <w:rPr>
                <w:rFonts w:ascii="Cambria" w:hAnsi="Cambria"/>
                <w:sz w:val="20"/>
                <w:szCs w:val="20"/>
              </w:rPr>
            </w:pPr>
            <w:r w:rsidRPr="00A812AC">
              <w:rPr>
                <w:rFonts w:ascii="Cambria" w:hAnsi="Cambria"/>
                <w:sz w:val="20"/>
                <w:szCs w:val="20"/>
              </w:rPr>
              <w:t>Notes de l'animateur</w:t>
            </w:r>
          </w:p>
        </w:tc>
      </w:tr>
      <w:tr w:rsidR="004352AE" w:rsidRPr="00A812AC" w14:paraId="197095AA" w14:textId="77777777" w:rsidTr="00B7405F">
        <w:trPr>
          <w:trHeight w:val="4490"/>
        </w:trPr>
        <w:tc>
          <w:tcPr>
            <w:tcW w:w="18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34489" w14:textId="1E61D814" w:rsidR="004352AE" w:rsidRPr="00A812AC" w:rsidRDefault="00CF2514">
            <w:pPr>
              <w:spacing w:after="240"/>
              <w:rPr>
                <w:rFonts w:ascii="Cambria" w:hAnsi="Cambria"/>
                <w:b/>
                <w:sz w:val="20"/>
                <w:szCs w:val="20"/>
              </w:rPr>
            </w:pPr>
            <w:r w:rsidRPr="00A812AC">
              <w:rPr>
                <w:rFonts w:ascii="Cambria" w:hAnsi="Cambria"/>
                <w:b/>
                <w:sz w:val="20"/>
                <w:szCs w:val="20"/>
              </w:rPr>
              <w:t>1.</w:t>
            </w:r>
            <w:r w:rsidR="00A812AC">
              <w:rPr>
                <w:rFonts w:ascii="Cambria" w:hAnsi="Cambria"/>
                <w:b/>
                <w:sz w:val="20"/>
                <w:szCs w:val="20"/>
              </w:rPr>
              <w:t>T</w:t>
            </w:r>
            <w:r w:rsidRPr="00A812AC">
              <w:rPr>
                <w:rFonts w:ascii="Cambria" w:hAnsi="Cambria"/>
                <w:b/>
                <w:sz w:val="20"/>
                <w:szCs w:val="20"/>
              </w:rPr>
              <w:t>riage</w:t>
            </w:r>
          </w:p>
          <w:p w14:paraId="193931EF" w14:textId="7595CF86" w:rsidR="004352AE" w:rsidRPr="00A812AC" w:rsidRDefault="00CF2514">
            <w:pPr>
              <w:spacing w:before="240" w:after="240"/>
              <w:rPr>
                <w:rFonts w:ascii="Cambria" w:hAnsi="Cambria"/>
                <w:sz w:val="20"/>
                <w:szCs w:val="20"/>
              </w:rPr>
            </w:pPr>
            <w:r w:rsidRPr="00A812AC">
              <w:rPr>
                <w:rFonts w:ascii="Cambria" w:hAnsi="Cambria"/>
                <w:sz w:val="20"/>
                <w:szCs w:val="20"/>
              </w:rPr>
              <w:t>Rythme de</w:t>
            </w:r>
            <w:r w:rsidR="00763DD2">
              <w:rPr>
                <w:rFonts w:ascii="Cambria" w:hAnsi="Cambria"/>
                <w:sz w:val="20"/>
                <w:szCs w:val="20"/>
              </w:rPr>
              <w:t xml:space="preserve"> </w:t>
            </w:r>
            <w:r w:rsidRPr="00A812AC">
              <w:rPr>
                <w:rFonts w:ascii="Cambria" w:hAnsi="Cambria"/>
                <w:sz w:val="20"/>
                <w:szCs w:val="20"/>
              </w:rPr>
              <w:t xml:space="preserve">: </w:t>
            </w:r>
            <w:r w:rsidR="00763DD2">
              <w:rPr>
                <w:rFonts w:ascii="Cambria" w:hAnsi="Cambria"/>
                <w:sz w:val="20"/>
                <w:szCs w:val="20"/>
              </w:rPr>
              <w:t>S</w:t>
            </w:r>
            <w:r w:rsidRPr="00A812AC">
              <w:rPr>
                <w:rFonts w:ascii="Cambria" w:hAnsi="Cambria"/>
                <w:sz w:val="20"/>
                <w:szCs w:val="20"/>
              </w:rPr>
              <w:t xml:space="preserve">inus </w:t>
            </w:r>
            <w:proofErr w:type="spellStart"/>
            <w:r w:rsidRPr="00A812AC">
              <w:rPr>
                <w:rFonts w:ascii="Cambria" w:hAnsi="Cambria"/>
                <w:sz w:val="20"/>
                <w:szCs w:val="20"/>
              </w:rPr>
              <w:t>tach</w:t>
            </w:r>
            <w:r w:rsidR="00763DD2">
              <w:rPr>
                <w:rFonts w:ascii="Cambria" w:hAnsi="Cambria"/>
                <w:sz w:val="20"/>
                <w:szCs w:val="20"/>
              </w:rPr>
              <w:t>y</w:t>
            </w:r>
            <w:proofErr w:type="spellEnd"/>
            <w:r w:rsidR="00763DD2">
              <w:rPr>
                <w:rFonts w:ascii="Cambria" w:hAnsi="Cambria"/>
                <w:sz w:val="20"/>
                <w:szCs w:val="20"/>
              </w:rPr>
              <w:t>.</w:t>
            </w:r>
          </w:p>
          <w:p w14:paraId="423D6275" w14:textId="417FA8CD" w:rsidR="004352AE" w:rsidRPr="00A812AC" w:rsidRDefault="00763DD2">
            <w:pPr>
              <w:spacing w:before="240" w:after="240"/>
              <w:rPr>
                <w:rFonts w:ascii="Cambria" w:hAnsi="Cambria"/>
                <w:sz w:val="20"/>
                <w:szCs w:val="20"/>
              </w:rPr>
            </w:pPr>
            <w:r>
              <w:rPr>
                <w:rFonts w:ascii="Cambria" w:hAnsi="Cambria"/>
                <w:sz w:val="20"/>
                <w:szCs w:val="20"/>
              </w:rPr>
              <w:t xml:space="preserve">FC </w:t>
            </w:r>
            <w:r w:rsidR="00CF2514" w:rsidRPr="00A812AC">
              <w:rPr>
                <w:rFonts w:ascii="Cambria" w:hAnsi="Cambria"/>
                <w:sz w:val="20"/>
                <w:szCs w:val="20"/>
              </w:rPr>
              <w:t>: 140</w:t>
            </w:r>
          </w:p>
          <w:p w14:paraId="47F70B07" w14:textId="6CB81098" w:rsidR="004352AE" w:rsidRPr="00A812AC" w:rsidRDefault="00763DD2">
            <w:pPr>
              <w:spacing w:before="240" w:after="240"/>
              <w:rPr>
                <w:rFonts w:ascii="Cambria" w:hAnsi="Cambria"/>
                <w:sz w:val="20"/>
                <w:szCs w:val="20"/>
              </w:rPr>
            </w:pPr>
            <w:r>
              <w:rPr>
                <w:rFonts w:ascii="Cambria" w:hAnsi="Cambria"/>
                <w:sz w:val="20"/>
                <w:szCs w:val="20"/>
              </w:rPr>
              <w:t xml:space="preserve">TA </w:t>
            </w:r>
            <w:r w:rsidR="00CF2514" w:rsidRPr="00A812AC">
              <w:rPr>
                <w:rFonts w:ascii="Cambria" w:hAnsi="Cambria"/>
                <w:sz w:val="20"/>
                <w:szCs w:val="20"/>
              </w:rPr>
              <w:t>: 100/60</w:t>
            </w:r>
          </w:p>
          <w:p w14:paraId="6B6EF44A" w14:textId="4621EC0D" w:rsidR="004352AE" w:rsidRPr="00A812AC" w:rsidRDefault="00763DD2">
            <w:pPr>
              <w:spacing w:before="240" w:after="240"/>
              <w:rPr>
                <w:rFonts w:ascii="Cambria" w:hAnsi="Cambria"/>
                <w:sz w:val="20"/>
                <w:szCs w:val="20"/>
              </w:rPr>
            </w:pPr>
            <w:r>
              <w:rPr>
                <w:rFonts w:ascii="Cambria" w:hAnsi="Cambria"/>
                <w:sz w:val="20"/>
                <w:szCs w:val="20"/>
              </w:rPr>
              <w:t>F</w:t>
            </w:r>
            <w:r w:rsidR="00CF2514" w:rsidRPr="00A812AC">
              <w:rPr>
                <w:rFonts w:ascii="Cambria" w:hAnsi="Cambria"/>
                <w:sz w:val="20"/>
                <w:szCs w:val="20"/>
              </w:rPr>
              <w:t>R</w:t>
            </w:r>
            <w:r>
              <w:rPr>
                <w:rFonts w:ascii="Cambria" w:hAnsi="Cambria"/>
                <w:sz w:val="20"/>
                <w:szCs w:val="20"/>
              </w:rPr>
              <w:t xml:space="preserve"> </w:t>
            </w:r>
            <w:r w:rsidR="00CF2514" w:rsidRPr="00A812AC">
              <w:rPr>
                <w:rFonts w:ascii="Cambria" w:hAnsi="Cambria"/>
                <w:sz w:val="20"/>
                <w:szCs w:val="20"/>
              </w:rPr>
              <w:t>: 22</w:t>
            </w:r>
          </w:p>
          <w:p w14:paraId="1A9EB88A" w14:textId="63A2D8BF" w:rsidR="004352AE" w:rsidRPr="00A812AC" w:rsidRDefault="00763DD2">
            <w:pPr>
              <w:spacing w:before="240" w:after="240"/>
              <w:rPr>
                <w:rFonts w:ascii="Cambria" w:hAnsi="Cambria"/>
                <w:sz w:val="20"/>
                <w:szCs w:val="20"/>
              </w:rPr>
            </w:pPr>
            <w:proofErr w:type="spellStart"/>
            <w:r>
              <w:rPr>
                <w:rFonts w:ascii="Cambria" w:hAnsi="Cambria"/>
                <w:sz w:val="20"/>
                <w:szCs w:val="20"/>
              </w:rPr>
              <w:t>Sat</w:t>
            </w:r>
            <w:proofErr w:type="spellEnd"/>
            <w:r>
              <w:rPr>
                <w:rFonts w:ascii="Cambria" w:hAnsi="Cambria"/>
                <w:sz w:val="20"/>
                <w:szCs w:val="20"/>
              </w:rPr>
              <w:t xml:space="preserve">. </w:t>
            </w:r>
            <w:r w:rsidR="00CF2514" w:rsidRPr="00A812AC">
              <w:rPr>
                <w:rFonts w:ascii="Cambria" w:hAnsi="Cambria"/>
                <w:sz w:val="20"/>
                <w:szCs w:val="20"/>
              </w:rPr>
              <w:t>O</w:t>
            </w:r>
            <w:r w:rsidR="00CF2514" w:rsidRPr="00A812AC">
              <w:rPr>
                <w:rFonts w:ascii="Cambria" w:hAnsi="Cambria"/>
                <w:sz w:val="20"/>
                <w:szCs w:val="20"/>
                <w:vertAlign w:val="subscript"/>
              </w:rPr>
              <w:t>2</w:t>
            </w:r>
            <w:r>
              <w:rPr>
                <w:rFonts w:ascii="Cambria" w:hAnsi="Cambria"/>
                <w:sz w:val="20"/>
                <w:szCs w:val="20"/>
                <w:vertAlign w:val="subscript"/>
              </w:rPr>
              <w:t xml:space="preserve"> </w:t>
            </w:r>
            <w:r w:rsidR="00CF2514" w:rsidRPr="00A812AC">
              <w:rPr>
                <w:rFonts w:ascii="Cambria" w:hAnsi="Cambria"/>
                <w:sz w:val="20"/>
                <w:szCs w:val="20"/>
              </w:rPr>
              <w:t>: 90%</w:t>
            </w:r>
          </w:p>
          <w:p w14:paraId="561A5123" w14:textId="77777777" w:rsidR="004352AE" w:rsidRPr="00A812AC" w:rsidRDefault="00CF2514">
            <w:pPr>
              <w:spacing w:before="240" w:after="240"/>
              <w:rPr>
                <w:rFonts w:ascii="Cambria" w:hAnsi="Cambria"/>
                <w:sz w:val="20"/>
                <w:szCs w:val="20"/>
              </w:rPr>
            </w:pPr>
            <w:r w:rsidRPr="00A812AC">
              <w:rPr>
                <w:rFonts w:ascii="Cambria" w:hAnsi="Cambria"/>
                <w:sz w:val="20"/>
                <w:szCs w:val="20"/>
              </w:rPr>
              <w:t>T : 39,2</w:t>
            </w:r>
            <w:r w:rsidRPr="00A812AC">
              <w:rPr>
                <w:rFonts w:ascii="Cambria" w:hAnsi="Cambria"/>
                <w:sz w:val="20"/>
                <w:szCs w:val="20"/>
                <w:vertAlign w:val="superscript"/>
              </w:rPr>
              <w:t>o</w:t>
            </w:r>
            <w:r w:rsidRPr="00A812AC">
              <w:rPr>
                <w:rFonts w:ascii="Cambria" w:hAnsi="Cambria"/>
                <w:sz w:val="20"/>
                <w:szCs w:val="20"/>
              </w:rPr>
              <w:t>C</w:t>
            </w:r>
          </w:p>
          <w:p w14:paraId="4AA77EBC" w14:textId="1EBAEE8B" w:rsidR="004352AE" w:rsidRPr="00A812AC" w:rsidRDefault="00CF2514">
            <w:pPr>
              <w:spacing w:before="240" w:after="240"/>
              <w:rPr>
                <w:rFonts w:ascii="Cambria" w:hAnsi="Cambria"/>
                <w:sz w:val="20"/>
                <w:szCs w:val="20"/>
              </w:rPr>
            </w:pPr>
            <w:r w:rsidRPr="00A812AC">
              <w:rPr>
                <w:rFonts w:ascii="Cambria" w:hAnsi="Cambria"/>
                <w:sz w:val="20"/>
                <w:szCs w:val="20"/>
              </w:rPr>
              <w:t>GCS</w:t>
            </w:r>
            <w:r w:rsidR="00763DD2">
              <w:rPr>
                <w:rFonts w:ascii="Cambria" w:hAnsi="Cambria"/>
                <w:sz w:val="20"/>
                <w:szCs w:val="20"/>
              </w:rPr>
              <w:t xml:space="preserve"> </w:t>
            </w:r>
            <w:r w:rsidRPr="00A812AC">
              <w:rPr>
                <w:rFonts w:ascii="Cambria" w:hAnsi="Cambria"/>
                <w:sz w:val="20"/>
                <w:szCs w:val="20"/>
              </w:rPr>
              <w:t>: 15</w:t>
            </w:r>
          </w:p>
          <w:p w14:paraId="16B5D607"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14:paraId="58E09B51" w14:textId="77777777" w:rsidR="004352AE" w:rsidRPr="00A812AC" w:rsidRDefault="00CF2514">
            <w:pPr>
              <w:spacing w:after="240"/>
              <w:rPr>
                <w:rFonts w:ascii="Cambria" w:hAnsi="Cambria"/>
                <w:sz w:val="20"/>
                <w:szCs w:val="20"/>
              </w:rPr>
            </w:pPr>
            <w:r w:rsidRPr="00A812AC">
              <w:rPr>
                <w:rFonts w:ascii="Cambria" w:hAnsi="Cambria"/>
                <w:sz w:val="20"/>
                <w:szCs w:val="20"/>
              </w:rPr>
              <w:t>Essoufflement, toux, fébrile</w:t>
            </w:r>
          </w:p>
          <w:p w14:paraId="3BB344EC"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6767EB0C" w14:textId="41C31F55" w:rsidR="004352AE" w:rsidRPr="00A812AC" w:rsidRDefault="00CF2514">
            <w:pPr>
              <w:spacing w:before="240"/>
              <w:rPr>
                <w:rFonts w:ascii="Cambria" w:hAnsi="Cambria"/>
                <w:sz w:val="20"/>
                <w:szCs w:val="20"/>
              </w:rPr>
            </w:pPr>
            <w:r w:rsidRPr="00A812AC">
              <w:rPr>
                <w:rFonts w:ascii="Cambria" w:hAnsi="Cambria"/>
                <w:sz w:val="20"/>
                <w:szCs w:val="20"/>
              </w:rPr>
              <w:t>Décrit</w:t>
            </w:r>
            <w:r w:rsidR="00763DD2">
              <w:rPr>
                <w:rFonts w:ascii="Cambria" w:hAnsi="Cambria"/>
                <w:sz w:val="20"/>
                <w:szCs w:val="20"/>
              </w:rPr>
              <w:t xml:space="preserve"> l’</w:t>
            </w:r>
            <w:r w:rsidRPr="00A812AC">
              <w:rPr>
                <w:rFonts w:ascii="Cambria" w:hAnsi="Cambria"/>
                <w:sz w:val="20"/>
                <w:szCs w:val="20"/>
              </w:rPr>
              <w:t xml:space="preserve">histoire de </w:t>
            </w:r>
            <w:r w:rsidR="00763DD2">
              <w:rPr>
                <w:rFonts w:ascii="Cambria" w:hAnsi="Cambria"/>
                <w:sz w:val="20"/>
                <w:szCs w:val="20"/>
              </w:rPr>
              <w:t>son v</w:t>
            </w:r>
            <w:r w:rsidRPr="00A812AC">
              <w:rPr>
                <w:rFonts w:ascii="Cambria" w:hAnsi="Cambria"/>
                <w:sz w:val="20"/>
                <w:szCs w:val="20"/>
              </w:rPr>
              <w:t>oyage</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18B118FB" w14:textId="625E616D" w:rsidR="004352AE" w:rsidRPr="00A812AC" w:rsidRDefault="00332B97">
            <w:pPr>
              <w:spacing w:after="240"/>
              <w:rPr>
                <w:rFonts w:ascii="Cambria" w:hAnsi="Cambria"/>
                <w:sz w:val="20"/>
                <w:szCs w:val="20"/>
                <w:u w:val="single"/>
              </w:rPr>
            </w:pPr>
            <w:r w:rsidRPr="00A812AC">
              <w:rPr>
                <w:rFonts w:ascii="Cambria" w:hAnsi="Cambria"/>
                <w:sz w:val="20"/>
                <w:szCs w:val="20"/>
                <w:u w:val="single"/>
              </w:rPr>
              <w:t xml:space="preserve">Actions </w:t>
            </w:r>
            <w:r>
              <w:rPr>
                <w:rFonts w:ascii="Cambria" w:hAnsi="Cambria"/>
                <w:sz w:val="20"/>
                <w:szCs w:val="20"/>
                <w:u w:val="single"/>
              </w:rPr>
              <w:t>attendues</w:t>
            </w:r>
            <w:r w:rsidR="00A812AC" w:rsidRPr="00A812AC">
              <w:rPr>
                <w:rFonts w:ascii="Cambria" w:hAnsi="Cambria"/>
                <w:sz w:val="20"/>
                <w:szCs w:val="20"/>
                <w:u w:val="single"/>
              </w:rPr>
              <w:t xml:space="preserve"> </w:t>
            </w:r>
            <w:r w:rsidR="00CF2514" w:rsidRPr="00A812AC">
              <w:rPr>
                <w:rFonts w:ascii="Cambria" w:hAnsi="Cambria"/>
                <w:sz w:val="20"/>
                <w:szCs w:val="20"/>
                <w:u w:val="single"/>
              </w:rPr>
              <w:t>apprenant</w:t>
            </w:r>
          </w:p>
          <w:p w14:paraId="5D18250E" w14:textId="3AF3C8B7" w:rsidR="004352AE" w:rsidRPr="00763DD2" w:rsidRDefault="00763DD2" w:rsidP="00332B97">
            <w:pPr>
              <w:spacing w:before="240" w:after="240" w:line="240" w:lineRule="auto"/>
              <w:jc w:val="both"/>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bookmarkStart w:id="0" w:name="Check54"/>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bookmarkEnd w:id="0"/>
            <w:r>
              <w:rPr>
                <w:rFonts w:ascii="Cambria" w:hAnsi="Cambria"/>
                <w:sz w:val="20"/>
                <w:szCs w:val="20"/>
              </w:rPr>
              <w:t xml:space="preserve"> </w:t>
            </w:r>
            <w:r w:rsidRPr="00763DD2">
              <w:rPr>
                <w:rFonts w:ascii="Cambria" w:hAnsi="Cambria"/>
                <w:sz w:val="20"/>
                <w:szCs w:val="20"/>
              </w:rPr>
              <w:t xml:space="preserve">Prendre </w:t>
            </w:r>
            <w:r w:rsidR="00CF2514" w:rsidRPr="00763DD2">
              <w:rPr>
                <w:rFonts w:ascii="Cambria" w:hAnsi="Cambria"/>
                <w:sz w:val="20"/>
                <w:szCs w:val="20"/>
              </w:rPr>
              <w:t>signes vitaux</w:t>
            </w:r>
          </w:p>
          <w:p w14:paraId="02527C0E" w14:textId="453F5538" w:rsidR="004352AE" w:rsidRPr="00763DD2" w:rsidRDefault="00332B97" w:rsidP="00332B97">
            <w:pPr>
              <w:spacing w:before="240" w:after="240" w:line="240" w:lineRule="auto"/>
              <w:jc w:val="both"/>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CF2514" w:rsidRPr="00763DD2">
              <w:rPr>
                <w:rFonts w:ascii="Cambria" w:hAnsi="Cambria"/>
                <w:sz w:val="20"/>
                <w:szCs w:val="20"/>
              </w:rPr>
              <w:t>Appliquer EPI pour</w:t>
            </w:r>
            <w:r w:rsidR="00763DD2" w:rsidRPr="00763DD2">
              <w:rPr>
                <w:rFonts w:ascii="Cambria" w:hAnsi="Cambria"/>
                <w:sz w:val="20"/>
                <w:szCs w:val="20"/>
              </w:rPr>
              <w:t xml:space="preserve"> </w:t>
            </w:r>
            <w:r w:rsidR="00CF2514" w:rsidRPr="00763DD2">
              <w:rPr>
                <w:rFonts w:ascii="Cambria" w:hAnsi="Cambria"/>
                <w:sz w:val="20"/>
                <w:szCs w:val="20"/>
              </w:rPr>
              <w:t>patient</w:t>
            </w:r>
          </w:p>
          <w:p w14:paraId="316DE321" w14:textId="29B522DB" w:rsidR="004352AE" w:rsidRPr="00763DD2" w:rsidRDefault="00332B97" w:rsidP="00332B97">
            <w:pPr>
              <w:spacing w:before="240" w:after="240" w:line="240" w:lineRule="auto"/>
              <w:jc w:val="both"/>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CF2514" w:rsidRPr="00763DD2">
              <w:rPr>
                <w:rFonts w:ascii="Cambria" w:hAnsi="Cambria"/>
                <w:sz w:val="20"/>
                <w:szCs w:val="20"/>
              </w:rPr>
              <w:t>Déplacer vers chambre d</w:t>
            </w:r>
            <w:r w:rsidR="00763DD2">
              <w:rPr>
                <w:rFonts w:ascii="Cambria" w:hAnsi="Cambria"/>
                <w:sz w:val="20"/>
                <w:szCs w:val="20"/>
              </w:rPr>
              <w:t>’isolement</w:t>
            </w:r>
          </w:p>
          <w:p w14:paraId="5FAF2BC0" w14:textId="2506F969" w:rsidR="004352AE" w:rsidRPr="00763DD2" w:rsidRDefault="00332B97" w:rsidP="00332B97">
            <w:pPr>
              <w:spacing w:before="240" w:after="240" w:line="240" w:lineRule="auto"/>
              <w:jc w:val="both"/>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763DD2">
              <w:rPr>
                <w:rFonts w:ascii="Cambria" w:hAnsi="Cambria"/>
                <w:sz w:val="20"/>
                <w:szCs w:val="20"/>
              </w:rPr>
              <w:t>P</w:t>
            </w:r>
            <w:r w:rsidR="00CF2514" w:rsidRPr="00763DD2">
              <w:rPr>
                <w:rFonts w:ascii="Cambria" w:hAnsi="Cambria"/>
                <w:sz w:val="20"/>
                <w:szCs w:val="20"/>
              </w:rPr>
              <w:t>riorisation RN à</w:t>
            </w:r>
            <w:r w:rsidR="00763DD2" w:rsidRPr="00763DD2">
              <w:rPr>
                <w:rFonts w:ascii="Cambria" w:hAnsi="Cambria"/>
                <w:sz w:val="20"/>
                <w:szCs w:val="20"/>
              </w:rPr>
              <w:t xml:space="preserve"> </w:t>
            </w:r>
            <w:r w:rsidR="00CF2514" w:rsidRPr="00763DD2">
              <w:rPr>
                <w:rFonts w:ascii="Cambria" w:hAnsi="Cambria"/>
                <w:sz w:val="20"/>
                <w:szCs w:val="20"/>
              </w:rPr>
              <w:t>contact MD et</w:t>
            </w:r>
            <w:r w:rsidR="00763DD2" w:rsidRPr="00763DD2">
              <w:rPr>
                <w:rFonts w:ascii="Cambria" w:hAnsi="Cambria"/>
                <w:sz w:val="20"/>
                <w:szCs w:val="20"/>
              </w:rPr>
              <w:t xml:space="preserve"> </w:t>
            </w:r>
            <w:r w:rsidR="00CF2514" w:rsidRPr="00763DD2">
              <w:rPr>
                <w:rFonts w:ascii="Cambria" w:hAnsi="Cambria"/>
                <w:sz w:val="20"/>
                <w:szCs w:val="20"/>
              </w:rPr>
              <w:t>équipe de nuit avec</w:t>
            </w:r>
            <w:r w:rsidR="00763DD2" w:rsidRPr="00763DD2">
              <w:rPr>
                <w:rFonts w:ascii="Cambria" w:hAnsi="Cambria"/>
                <w:sz w:val="20"/>
                <w:szCs w:val="20"/>
              </w:rPr>
              <w:t xml:space="preserve"> </w:t>
            </w:r>
            <w:r w:rsidR="00CF2514" w:rsidRPr="00763DD2">
              <w:rPr>
                <w:rFonts w:ascii="Cambria" w:hAnsi="Cambria"/>
                <w:sz w:val="20"/>
                <w:szCs w:val="20"/>
              </w:rPr>
              <w:t>détails</w:t>
            </w:r>
          </w:p>
          <w:p w14:paraId="5E2E4F85" w14:textId="179B006C" w:rsidR="004352AE" w:rsidRPr="00763DD2" w:rsidRDefault="00332B97" w:rsidP="00332B97">
            <w:pPr>
              <w:spacing w:before="240" w:after="240" w:line="240" w:lineRule="auto"/>
              <w:jc w:val="both"/>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763DD2">
              <w:rPr>
                <w:rFonts w:ascii="Cambria" w:hAnsi="Cambria"/>
                <w:sz w:val="20"/>
                <w:szCs w:val="20"/>
              </w:rPr>
              <w:t>A</w:t>
            </w:r>
            <w:r w:rsidR="00CF2514" w:rsidRPr="00763DD2">
              <w:rPr>
                <w:rFonts w:ascii="Cambria" w:hAnsi="Cambria"/>
                <w:sz w:val="20"/>
                <w:szCs w:val="20"/>
              </w:rPr>
              <w:t>ppel IAPC (ou</w:t>
            </w:r>
            <w:r w:rsidR="00763DD2" w:rsidRPr="00763DD2">
              <w:rPr>
                <w:rFonts w:ascii="Cambria" w:hAnsi="Cambria"/>
                <w:sz w:val="20"/>
                <w:szCs w:val="20"/>
              </w:rPr>
              <w:t xml:space="preserve"> </w:t>
            </w:r>
            <w:r w:rsidR="00CF2514" w:rsidRPr="00763DD2">
              <w:rPr>
                <w:rFonts w:ascii="Cambria" w:hAnsi="Cambria"/>
                <w:sz w:val="20"/>
                <w:szCs w:val="20"/>
              </w:rPr>
              <w:t>équivalent local)</w:t>
            </w:r>
          </w:p>
          <w:p w14:paraId="31AD9B4D" w14:textId="306BE974" w:rsidR="004352AE" w:rsidRPr="00763DD2" w:rsidRDefault="00332B97" w:rsidP="00332B97">
            <w:pPr>
              <w:spacing w:before="240" w:line="240" w:lineRule="auto"/>
              <w:jc w:val="both"/>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CF2514" w:rsidRPr="00763DD2">
              <w:rPr>
                <w:rFonts w:ascii="Cambria" w:hAnsi="Cambria"/>
                <w:sz w:val="20"/>
                <w:szCs w:val="20"/>
              </w:rPr>
              <w:t>RSG Don appropriés PPE</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6C2BA7B8" w14:textId="77777777" w:rsidR="004352AE" w:rsidRPr="00A812AC" w:rsidRDefault="00CF2514">
            <w:pPr>
              <w:spacing w:after="240"/>
              <w:rPr>
                <w:rFonts w:ascii="Cambria" w:hAnsi="Cambria"/>
                <w:sz w:val="20"/>
                <w:szCs w:val="20"/>
                <w:u w:val="single"/>
              </w:rPr>
            </w:pPr>
            <w:r w:rsidRPr="00A812AC">
              <w:rPr>
                <w:rFonts w:ascii="Cambria" w:hAnsi="Cambria"/>
                <w:sz w:val="20"/>
                <w:szCs w:val="20"/>
                <w:u w:val="single"/>
              </w:rPr>
              <w:t>Modificateurs</w:t>
            </w:r>
          </w:p>
          <w:p w14:paraId="61CE3A5F" w14:textId="59D24DFE" w:rsidR="004352AE" w:rsidRPr="00A812AC" w:rsidRDefault="00332B97" w:rsidP="00332B97">
            <w:pPr>
              <w:spacing w:before="240" w:after="240"/>
              <w:jc w:val="both"/>
              <w:rPr>
                <w:rFonts w:ascii="Cambria" w:hAnsi="Cambria"/>
                <w:i/>
                <w:sz w:val="20"/>
                <w:szCs w:val="20"/>
              </w:rPr>
            </w:pPr>
            <w:r>
              <w:rPr>
                <w:rFonts w:ascii="Cambria" w:hAnsi="Cambria"/>
                <w:i/>
                <w:sz w:val="20"/>
                <w:szCs w:val="20"/>
              </w:rPr>
              <w:t>M</w:t>
            </w:r>
            <w:r w:rsidR="00CF2514" w:rsidRPr="00A812AC">
              <w:rPr>
                <w:rFonts w:ascii="Cambria" w:hAnsi="Cambria"/>
                <w:i/>
                <w:sz w:val="20"/>
                <w:szCs w:val="20"/>
              </w:rPr>
              <w:t>odifications apportées à</w:t>
            </w:r>
            <w:r w:rsidR="00763DD2">
              <w:rPr>
                <w:rFonts w:ascii="Cambria" w:hAnsi="Cambria"/>
                <w:i/>
                <w:sz w:val="20"/>
                <w:szCs w:val="20"/>
              </w:rPr>
              <w:t xml:space="preserve"> </w:t>
            </w:r>
            <w:r w:rsidR="00CF2514" w:rsidRPr="00A812AC">
              <w:rPr>
                <w:rFonts w:ascii="Cambria" w:hAnsi="Cambria"/>
                <w:i/>
                <w:sz w:val="20"/>
                <w:szCs w:val="20"/>
              </w:rPr>
              <w:t>état du patient</w:t>
            </w:r>
            <w:r w:rsidR="00763DD2">
              <w:rPr>
                <w:rFonts w:ascii="Cambria" w:hAnsi="Cambria"/>
                <w:i/>
                <w:sz w:val="20"/>
                <w:szCs w:val="20"/>
              </w:rPr>
              <w:t xml:space="preserve"> </w:t>
            </w:r>
            <w:r>
              <w:rPr>
                <w:rFonts w:ascii="Cambria" w:hAnsi="Cambria"/>
                <w:i/>
                <w:sz w:val="20"/>
                <w:szCs w:val="20"/>
              </w:rPr>
              <w:t xml:space="preserve">en </w:t>
            </w:r>
            <w:r w:rsidR="00CF2514" w:rsidRPr="00A812AC">
              <w:rPr>
                <w:rFonts w:ascii="Cambria" w:hAnsi="Cambria"/>
                <w:i/>
                <w:sz w:val="20"/>
                <w:szCs w:val="20"/>
              </w:rPr>
              <w:t>fonction</w:t>
            </w:r>
            <w:r>
              <w:rPr>
                <w:rFonts w:ascii="Cambria" w:hAnsi="Cambria"/>
                <w:i/>
                <w:sz w:val="20"/>
                <w:szCs w:val="20"/>
              </w:rPr>
              <w:t xml:space="preserve"> de</w:t>
            </w:r>
            <w:r w:rsidR="00763DD2">
              <w:rPr>
                <w:rFonts w:ascii="Cambria" w:hAnsi="Cambria"/>
                <w:i/>
                <w:sz w:val="20"/>
                <w:szCs w:val="20"/>
              </w:rPr>
              <w:t xml:space="preserve"> </w:t>
            </w:r>
            <w:r w:rsidR="00CF2514" w:rsidRPr="00A812AC">
              <w:rPr>
                <w:rFonts w:ascii="Cambria" w:hAnsi="Cambria"/>
                <w:i/>
                <w:sz w:val="20"/>
                <w:szCs w:val="20"/>
              </w:rPr>
              <w:t>l'action de</w:t>
            </w:r>
            <w:r w:rsidR="001F0350">
              <w:rPr>
                <w:rFonts w:ascii="Cambria" w:hAnsi="Cambria"/>
                <w:i/>
                <w:sz w:val="20"/>
                <w:szCs w:val="20"/>
              </w:rPr>
              <w:t xml:space="preserve"> l</w:t>
            </w:r>
            <w:r w:rsidR="00B7405F">
              <w:rPr>
                <w:rFonts w:ascii="Cambria" w:hAnsi="Cambria"/>
                <w:i/>
                <w:sz w:val="20"/>
                <w:szCs w:val="20"/>
              </w:rPr>
              <w:t>’</w:t>
            </w:r>
            <w:r w:rsidR="00CF2514" w:rsidRPr="00A812AC">
              <w:rPr>
                <w:rFonts w:ascii="Cambria" w:hAnsi="Cambria"/>
                <w:i/>
                <w:sz w:val="20"/>
                <w:szCs w:val="20"/>
              </w:rPr>
              <w:t>apprenant</w:t>
            </w:r>
          </w:p>
          <w:p w14:paraId="3FA24A85"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50119B65" w14:textId="77777777" w:rsidR="004352AE" w:rsidRPr="00A812AC" w:rsidRDefault="00CF2514">
            <w:pPr>
              <w:spacing w:before="240" w:after="240"/>
              <w:rPr>
                <w:rFonts w:ascii="Cambria" w:hAnsi="Cambria"/>
                <w:sz w:val="20"/>
                <w:szCs w:val="20"/>
                <w:u w:val="single"/>
              </w:rPr>
            </w:pPr>
            <w:r w:rsidRPr="00A812AC">
              <w:rPr>
                <w:rFonts w:ascii="Cambria" w:hAnsi="Cambria"/>
                <w:sz w:val="20"/>
                <w:szCs w:val="20"/>
                <w:u w:val="single"/>
              </w:rPr>
              <w:t>Déclencheurs</w:t>
            </w:r>
          </w:p>
          <w:p w14:paraId="4E834BAE" w14:textId="5F0D8079" w:rsidR="004352AE" w:rsidRPr="00A812AC" w:rsidRDefault="00332B97">
            <w:pPr>
              <w:spacing w:before="240" w:after="240"/>
              <w:rPr>
                <w:rFonts w:ascii="Cambria" w:hAnsi="Cambria"/>
                <w:i/>
                <w:sz w:val="20"/>
                <w:szCs w:val="20"/>
              </w:rPr>
            </w:pPr>
            <w:r>
              <w:rPr>
                <w:rFonts w:ascii="Cambria" w:hAnsi="Cambria"/>
                <w:i/>
                <w:sz w:val="20"/>
                <w:szCs w:val="20"/>
              </w:rPr>
              <w:t>P</w:t>
            </w:r>
            <w:r w:rsidR="00CF2514" w:rsidRPr="00A812AC">
              <w:rPr>
                <w:rFonts w:ascii="Cambria" w:hAnsi="Cambria"/>
                <w:i/>
                <w:sz w:val="20"/>
                <w:szCs w:val="20"/>
              </w:rPr>
              <w:t>our la progression vers l'état suivant</w:t>
            </w:r>
          </w:p>
          <w:p w14:paraId="1DFB31D2" w14:textId="3462B2F7" w:rsidR="004352AE" w:rsidRPr="00A812AC" w:rsidRDefault="00CF2514" w:rsidP="00332B97">
            <w:pPr>
              <w:spacing w:before="240"/>
              <w:jc w:val="both"/>
              <w:rPr>
                <w:rFonts w:ascii="Cambria" w:hAnsi="Cambria"/>
                <w:sz w:val="20"/>
                <w:szCs w:val="20"/>
              </w:rPr>
            </w:pPr>
            <w:r w:rsidRPr="00A812AC">
              <w:rPr>
                <w:rFonts w:ascii="Cambria" w:hAnsi="Cambria"/>
                <w:sz w:val="20"/>
                <w:szCs w:val="20"/>
              </w:rPr>
              <w:t xml:space="preserve">- Déplacer le patient </w:t>
            </w:r>
            <w:r w:rsidR="001F0350">
              <w:rPr>
                <w:rFonts w:ascii="Cambria" w:hAnsi="Cambria"/>
                <w:sz w:val="20"/>
                <w:szCs w:val="20"/>
              </w:rPr>
              <w:t>vers</w:t>
            </w:r>
            <w:r w:rsidRPr="00A812AC">
              <w:rPr>
                <w:rFonts w:ascii="Cambria" w:hAnsi="Cambria"/>
                <w:sz w:val="20"/>
                <w:szCs w:val="20"/>
              </w:rPr>
              <w:t xml:space="preserve"> la salle </w:t>
            </w:r>
            <w:r w:rsidR="001F0350">
              <w:rPr>
                <w:rFonts w:ascii="Cambria" w:hAnsi="Cambria"/>
                <w:sz w:val="20"/>
                <w:szCs w:val="20"/>
              </w:rPr>
              <w:t>à</w:t>
            </w:r>
            <w:r w:rsidRPr="00A812AC">
              <w:rPr>
                <w:rFonts w:ascii="Cambria" w:hAnsi="Cambria"/>
                <w:sz w:val="20"/>
                <w:szCs w:val="20"/>
              </w:rPr>
              <w:t xml:space="preserve"> pression négative</w:t>
            </w:r>
            <w:r w:rsidR="001F0350">
              <w:rPr>
                <w:rFonts w:ascii="Cambria" w:hAnsi="Cambria"/>
                <w:sz w:val="20"/>
                <w:szCs w:val="20"/>
              </w:rPr>
              <w:t xml:space="preserve"> (ou isolement)</w:t>
            </w:r>
            <w:r w:rsidRPr="00A812AC">
              <w:rPr>
                <w:rFonts w:ascii="Cambria" w:hAnsi="Cambria"/>
                <w:sz w:val="20"/>
                <w:szCs w:val="20"/>
              </w:rPr>
              <w:t>, transfert à l'équipe de chevet</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14:paraId="48B31670" w14:textId="77777777" w:rsidR="004352AE" w:rsidRPr="00A812AC" w:rsidRDefault="00CF2514">
            <w:pPr>
              <w:rPr>
                <w:rFonts w:ascii="Cambria" w:hAnsi="Cambria"/>
                <w:sz w:val="20"/>
                <w:szCs w:val="20"/>
              </w:rPr>
            </w:pPr>
            <w:r w:rsidRPr="00A812AC">
              <w:rPr>
                <w:rFonts w:ascii="Cambria" w:hAnsi="Cambria"/>
                <w:sz w:val="20"/>
                <w:szCs w:val="20"/>
              </w:rPr>
              <w:t xml:space="preserve"> </w:t>
            </w:r>
          </w:p>
        </w:tc>
      </w:tr>
      <w:tr w:rsidR="004352AE" w:rsidRPr="00A812AC" w14:paraId="7B0CF8E1" w14:textId="77777777" w:rsidTr="00B7405F">
        <w:trPr>
          <w:trHeight w:val="4445"/>
        </w:trPr>
        <w:tc>
          <w:tcPr>
            <w:tcW w:w="18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A5F78" w14:textId="59CEEA05" w:rsidR="004352AE" w:rsidRPr="00A812AC" w:rsidRDefault="00CF2514">
            <w:pPr>
              <w:spacing w:after="240"/>
              <w:rPr>
                <w:rFonts w:ascii="Cambria" w:hAnsi="Cambria"/>
                <w:b/>
                <w:sz w:val="20"/>
                <w:szCs w:val="20"/>
              </w:rPr>
            </w:pPr>
            <w:r w:rsidRPr="00A812AC">
              <w:rPr>
                <w:rFonts w:ascii="Cambria" w:hAnsi="Cambria"/>
                <w:b/>
                <w:sz w:val="20"/>
                <w:szCs w:val="20"/>
              </w:rPr>
              <w:t xml:space="preserve">2. </w:t>
            </w:r>
            <w:r w:rsidR="001F0350">
              <w:rPr>
                <w:rFonts w:ascii="Cambria" w:hAnsi="Cambria"/>
                <w:b/>
                <w:sz w:val="20"/>
                <w:szCs w:val="20"/>
              </w:rPr>
              <w:t>Bilan</w:t>
            </w:r>
            <w:r w:rsidRPr="00A812AC">
              <w:rPr>
                <w:rFonts w:ascii="Cambria" w:hAnsi="Cambria"/>
                <w:b/>
                <w:sz w:val="20"/>
                <w:szCs w:val="20"/>
              </w:rPr>
              <w:t xml:space="preserve"> initiale</w:t>
            </w:r>
          </w:p>
          <w:p w14:paraId="679D47B9"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17D568D7" w14:textId="0B073A61" w:rsidR="004352AE" w:rsidRPr="00A812AC" w:rsidRDefault="001F0350">
            <w:pPr>
              <w:spacing w:before="240" w:after="240"/>
              <w:rPr>
                <w:rFonts w:ascii="Cambria" w:hAnsi="Cambria"/>
                <w:sz w:val="20"/>
                <w:szCs w:val="20"/>
              </w:rPr>
            </w:pPr>
            <w:r>
              <w:rPr>
                <w:rFonts w:ascii="Cambria" w:hAnsi="Cambria"/>
                <w:sz w:val="20"/>
                <w:szCs w:val="20"/>
              </w:rPr>
              <w:t>F</w:t>
            </w:r>
            <w:r w:rsidR="00CF2514" w:rsidRPr="00A812AC">
              <w:rPr>
                <w:rFonts w:ascii="Cambria" w:hAnsi="Cambria"/>
                <w:sz w:val="20"/>
                <w:szCs w:val="20"/>
              </w:rPr>
              <w:t>R</w:t>
            </w:r>
            <w:r>
              <w:rPr>
                <w:rFonts w:ascii="Cambria" w:hAnsi="Cambria"/>
                <w:sz w:val="20"/>
                <w:szCs w:val="20"/>
              </w:rPr>
              <w:t xml:space="preserve"> </w:t>
            </w:r>
            <w:r w:rsidR="00CF2514" w:rsidRPr="00A812AC">
              <w:rPr>
                <w:rFonts w:ascii="Cambria" w:hAnsi="Cambria"/>
                <w:sz w:val="20"/>
                <w:szCs w:val="20"/>
              </w:rPr>
              <w:t>: 28</w:t>
            </w:r>
          </w:p>
          <w:p w14:paraId="7123B168" w14:textId="297DFB2F" w:rsidR="004352AE" w:rsidRPr="00A812AC" w:rsidRDefault="001F0350">
            <w:pPr>
              <w:spacing w:before="240" w:after="240"/>
              <w:rPr>
                <w:rFonts w:ascii="Cambria" w:hAnsi="Cambria"/>
                <w:sz w:val="20"/>
                <w:szCs w:val="20"/>
              </w:rPr>
            </w:pPr>
            <w:proofErr w:type="spellStart"/>
            <w:r>
              <w:rPr>
                <w:rFonts w:ascii="Cambria" w:hAnsi="Cambria"/>
                <w:sz w:val="20"/>
                <w:szCs w:val="20"/>
              </w:rPr>
              <w:t>Sat</w:t>
            </w:r>
            <w:proofErr w:type="spellEnd"/>
            <w:r>
              <w:rPr>
                <w:rFonts w:ascii="Cambria" w:hAnsi="Cambria"/>
                <w:sz w:val="20"/>
                <w:szCs w:val="20"/>
              </w:rPr>
              <w:t xml:space="preserve">. </w:t>
            </w:r>
            <w:r w:rsidR="00CF2514" w:rsidRPr="00A812AC">
              <w:rPr>
                <w:rFonts w:ascii="Cambria" w:hAnsi="Cambria"/>
                <w:sz w:val="20"/>
                <w:szCs w:val="20"/>
              </w:rPr>
              <w:t>O</w:t>
            </w:r>
            <w:r w:rsidR="00CF2514" w:rsidRPr="00A812AC">
              <w:rPr>
                <w:rFonts w:ascii="Cambria" w:hAnsi="Cambria"/>
                <w:sz w:val="20"/>
                <w:szCs w:val="20"/>
                <w:vertAlign w:val="subscript"/>
              </w:rPr>
              <w:t>2</w:t>
            </w:r>
            <w:r>
              <w:rPr>
                <w:rFonts w:ascii="Cambria" w:hAnsi="Cambria"/>
                <w:sz w:val="20"/>
                <w:szCs w:val="20"/>
                <w:vertAlign w:val="subscript"/>
              </w:rPr>
              <w:t xml:space="preserve"> </w:t>
            </w:r>
            <w:r w:rsidR="00CF2514" w:rsidRPr="00A812AC">
              <w:rPr>
                <w:rFonts w:ascii="Cambria" w:hAnsi="Cambria"/>
                <w:sz w:val="20"/>
                <w:szCs w:val="20"/>
              </w:rPr>
              <w:t>: 84%</w:t>
            </w:r>
          </w:p>
          <w:p w14:paraId="0159D08E"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14:paraId="6DA28F1B" w14:textId="5FA1E69B" w:rsidR="004352AE" w:rsidRPr="00A812AC" w:rsidRDefault="00CF2514">
            <w:pPr>
              <w:rPr>
                <w:rFonts w:ascii="Cambria" w:hAnsi="Cambria"/>
                <w:sz w:val="20"/>
                <w:szCs w:val="20"/>
              </w:rPr>
            </w:pPr>
            <w:r w:rsidRPr="00A812AC">
              <w:rPr>
                <w:rFonts w:ascii="Cambria" w:hAnsi="Cambria"/>
                <w:sz w:val="20"/>
                <w:szCs w:val="20"/>
              </w:rPr>
              <w:t xml:space="preserve">Mannequin remplace </w:t>
            </w:r>
            <w:r w:rsidR="001F0350">
              <w:rPr>
                <w:rFonts w:ascii="Cambria" w:hAnsi="Cambria"/>
                <w:sz w:val="20"/>
                <w:szCs w:val="20"/>
              </w:rPr>
              <w:t>le P</w:t>
            </w:r>
            <w:r w:rsidRPr="00A812AC">
              <w:rPr>
                <w:rFonts w:ascii="Cambria" w:hAnsi="Cambria"/>
                <w:sz w:val="20"/>
                <w:szCs w:val="20"/>
              </w:rPr>
              <w:t>S</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1CF200E5" w14:textId="77777777" w:rsidR="001F0350" w:rsidRPr="00A812AC" w:rsidRDefault="001F0350" w:rsidP="001F0350">
            <w:pPr>
              <w:spacing w:after="240"/>
              <w:rPr>
                <w:rFonts w:ascii="Cambria" w:hAnsi="Cambria"/>
                <w:sz w:val="20"/>
                <w:szCs w:val="20"/>
                <w:u w:val="single"/>
              </w:rPr>
            </w:pPr>
            <w:r w:rsidRPr="00A812AC">
              <w:rPr>
                <w:rFonts w:ascii="Cambria" w:hAnsi="Cambria"/>
                <w:sz w:val="20"/>
                <w:szCs w:val="20"/>
                <w:u w:val="single"/>
              </w:rPr>
              <w:t xml:space="preserve">Actions </w:t>
            </w:r>
            <w:r>
              <w:rPr>
                <w:rFonts w:ascii="Cambria" w:hAnsi="Cambria"/>
                <w:sz w:val="20"/>
                <w:szCs w:val="20"/>
                <w:u w:val="single"/>
              </w:rPr>
              <w:t>attendues</w:t>
            </w:r>
            <w:r w:rsidRPr="00A812AC">
              <w:rPr>
                <w:rFonts w:ascii="Cambria" w:hAnsi="Cambria"/>
                <w:sz w:val="20"/>
                <w:szCs w:val="20"/>
                <w:u w:val="single"/>
              </w:rPr>
              <w:t xml:space="preserve"> apprenant</w:t>
            </w:r>
          </w:p>
          <w:p w14:paraId="3EE8EE12" w14:textId="755F3803" w:rsidR="004352AE" w:rsidRPr="00A812AC" w:rsidRDefault="00CF2514" w:rsidP="001F0350">
            <w:pPr>
              <w:spacing w:before="240" w:after="240"/>
              <w:jc w:val="both"/>
              <w:rPr>
                <w:rFonts w:ascii="Cambria" w:hAnsi="Cambria"/>
                <w:sz w:val="20"/>
                <w:szCs w:val="20"/>
              </w:rPr>
            </w:pPr>
            <w:r w:rsidRPr="00A812AC">
              <w:rPr>
                <w:rFonts w:ascii="Cambria" w:hAnsi="Cambria"/>
                <w:sz w:val="20"/>
                <w:szCs w:val="20"/>
              </w:rPr>
              <w:t xml:space="preserve"> </w:t>
            </w:r>
            <w:r w:rsidR="001F0350" w:rsidRPr="00CB177B">
              <w:rPr>
                <w:rFonts w:ascii="Cambria" w:hAnsi="Cambria"/>
                <w:sz w:val="20"/>
                <w:szCs w:val="20"/>
              </w:rPr>
              <w:fldChar w:fldCharType="begin">
                <w:ffData>
                  <w:name w:val="Check54"/>
                  <w:enabled/>
                  <w:calcOnExit w:val="0"/>
                  <w:checkBox>
                    <w:sizeAuto/>
                    <w:default w:val="0"/>
                  </w:checkBox>
                </w:ffData>
              </w:fldChar>
            </w:r>
            <w:r w:rsidR="001F0350"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1F0350" w:rsidRPr="00CB177B">
              <w:rPr>
                <w:rFonts w:ascii="Cambria" w:hAnsi="Cambria"/>
                <w:sz w:val="20"/>
                <w:szCs w:val="20"/>
              </w:rPr>
              <w:fldChar w:fldCharType="end"/>
            </w:r>
            <w:r w:rsidR="001F0350">
              <w:rPr>
                <w:rFonts w:ascii="Cambria" w:hAnsi="Cambria"/>
                <w:sz w:val="20"/>
                <w:szCs w:val="20"/>
              </w:rPr>
              <w:t xml:space="preserve"> Perf.</w:t>
            </w:r>
            <w:r w:rsidRPr="00A812AC">
              <w:rPr>
                <w:rFonts w:ascii="Cambria" w:hAnsi="Cambria"/>
                <w:sz w:val="20"/>
                <w:szCs w:val="20"/>
              </w:rPr>
              <w:t xml:space="preserve"> IV, surveill</w:t>
            </w:r>
            <w:r w:rsidR="001F0350">
              <w:rPr>
                <w:rFonts w:ascii="Cambria" w:hAnsi="Cambria"/>
                <w:sz w:val="20"/>
                <w:szCs w:val="20"/>
              </w:rPr>
              <w:t>ance</w:t>
            </w:r>
          </w:p>
          <w:p w14:paraId="090209F3" w14:textId="3A5568BA" w:rsidR="004352AE" w:rsidRPr="00A812AC" w:rsidRDefault="00CF2514" w:rsidP="001F0350">
            <w:pPr>
              <w:spacing w:before="240" w:after="240"/>
              <w:jc w:val="both"/>
              <w:rPr>
                <w:rFonts w:ascii="Cambria" w:hAnsi="Cambria"/>
                <w:sz w:val="20"/>
                <w:szCs w:val="20"/>
              </w:rPr>
            </w:pPr>
            <w:r w:rsidRPr="00A812AC">
              <w:rPr>
                <w:rFonts w:ascii="Cambria" w:hAnsi="Cambria"/>
                <w:sz w:val="20"/>
                <w:szCs w:val="20"/>
              </w:rPr>
              <w:t xml:space="preserve"> </w:t>
            </w:r>
            <w:r w:rsidR="001F0350" w:rsidRPr="00CB177B">
              <w:rPr>
                <w:rFonts w:ascii="Cambria" w:hAnsi="Cambria"/>
                <w:sz w:val="20"/>
                <w:szCs w:val="20"/>
              </w:rPr>
              <w:fldChar w:fldCharType="begin">
                <w:ffData>
                  <w:name w:val="Check54"/>
                  <w:enabled/>
                  <w:calcOnExit w:val="0"/>
                  <w:checkBox>
                    <w:sizeAuto/>
                    <w:default w:val="0"/>
                  </w:checkBox>
                </w:ffData>
              </w:fldChar>
            </w:r>
            <w:r w:rsidR="001F0350"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1F0350" w:rsidRPr="00CB177B">
              <w:rPr>
                <w:rFonts w:ascii="Cambria" w:hAnsi="Cambria"/>
                <w:sz w:val="20"/>
                <w:szCs w:val="20"/>
              </w:rPr>
              <w:fldChar w:fldCharType="end"/>
            </w:r>
            <w:r w:rsidR="001F0350">
              <w:rPr>
                <w:rFonts w:ascii="Cambria" w:hAnsi="Cambria"/>
                <w:sz w:val="20"/>
                <w:szCs w:val="20"/>
              </w:rPr>
              <w:t xml:space="preserve"> </w:t>
            </w:r>
            <w:r w:rsidRPr="00A812AC">
              <w:rPr>
                <w:rFonts w:ascii="Cambria" w:hAnsi="Cambria"/>
                <w:sz w:val="20"/>
                <w:szCs w:val="20"/>
              </w:rPr>
              <w:t>Appliquer O</w:t>
            </w:r>
            <w:r w:rsidRPr="00A812AC">
              <w:rPr>
                <w:rFonts w:ascii="Cambria" w:hAnsi="Cambria"/>
                <w:sz w:val="20"/>
                <w:szCs w:val="20"/>
                <w:vertAlign w:val="subscript"/>
              </w:rPr>
              <w:t>2</w:t>
            </w:r>
            <w:r w:rsidRPr="00A812AC">
              <w:rPr>
                <w:rFonts w:ascii="Cambria" w:hAnsi="Cambria"/>
                <w:sz w:val="20"/>
                <w:szCs w:val="20"/>
              </w:rPr>
              <w:t xml:space="preserve"> par masque </w:t>
            </w:r>
            <w:r w:rsidR="00EF4394">
              <w:rPr>
                <w:rFonts w:ascii="Cambria" w:hAnsi="Cambria"/>
                <w:sz w:val="20"/>
                <w:szCs w:val="20"/>
              </w:rPr>
              <w:t>Haute concentration</w:t>
            </w:r>
          </w:p>
          <w:p w14:paraId="2E4467DA" w14:textId="74012FAC" w:rsidR="004352AE" w:rsidRPr="00A812AC" w:rsidRDefault="00CF2514" w:rsidP="00EF4394">
            <w:pPr>
              <w:spacing w:before="240" w:after="240"/>
              <w:rPr>
                <w:rFonts w:ascii="Cambria" w:hAnsi="Cambria"/>
                <w:sz w:val="20"/>
                <w:szCs w:val="20"/>
              </w:rPr>
            </w:pPr>
            <w:r w:rsidRPr="00A812AC">
              <w:rPr>
                <w:rFonts w:ascii="Cambria" w:hAnsi="Cambria"/>
                <w:sz w:val="20"/>
                <w:szCs w:val="20"/>
              </w:rPr>
              <w:t xml:space="preserve"> </w:t>
            </w:r>
            <w:r w:rsidR="001F0350" w:rsidRPr="00CB177B">
              <w:rPr>
                <w:rFonts w:ascii="Cambria" w:hAnsi="Cambria"/>
                <w:sz w:val="20"/>
                <w:szCs w:val="20"/>
              </w:rPr>
              <w:fldChar w:fldCharType="begin">
                <w:ffData>
                  <w:name w:val="Check54"/>
                  <w:enabled/>
                  <w:calcOnExit w:val="0"/>
                  <w:checkBox>
                    <w:sizeAuto/>
                    <w:default w:val="0"/>
                  </w:checkBox>
                </w:ffData>
              </w:fldChar>
            </w:r>
            <w:r w:rsidR="001F0350"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1F0350" w:rsidRPr="00CB177B">
              <w:rPr>
                <w:rFonts w:ascii="Cambria" w:hAnsi="Cambria"/>
                <w:sz w:val="20"/>
                <w:szCs w:val="20"/>
              </w:rPr>
              <w:fldChar w:fldCharType="end"/>
            </w:r>
            <w:r w:rsidR="00EF4394">
              <w:rPr>
                <w:rFonts w:ascii="Cambria" w:hAnsi="Cambria"/>
                <w:sz w:val="20"/>
                <w:szCs w:val="20"/>
              </w:rPr>
              <w:t xml:space="preserve"> </w:t>
            </w:r>
            <w:r w:rsidRPr="00A812AC">
              <w:rPr>
                <w:rFonts w:ascii="Cambria" w:hAnsi="Cambria"/>
                <w:sz w:val="20"/>
                <w:szCs w:val="20"/>
              </w:rPr>
              <w:t>Radiographie portable, laboratoires, ECG</w:t>
            </w:r>
          </w:p>
          <w:p w14:paraId="1150CEFE" w14:textId="232219D0" w:rsidR="004352AE" w:rsidRPr="00A812AC" w:rsidRDefault="001F0350" w:rsidP="00EF4394">
            <w:pPr>
              <w:spacing w:before="240" w:after="240"/>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CF2514" w:rsidRPr="00A812AC">
              <w:rPr>
                <w:rFonts w:ascii="Cambria" w:hAnsi="Cambria"/>
                <w:sz w:val="20"/>
                <w:szCs w:val="20"/>
              </w:rPr>
              <w:t xml:space="preserve"> Échographie </w:t>
            </w:r>
            <w:r w:rsidR="00EF4394">
              <w:rPr>
                <w:rFonts w:ascii="Cambria" w:hAnsi="Cambria"/>
                <w:sz w:val="20"/>
                <w:szCs w:val="20"/>
              </w:rPr>
              <w:t xml:space="preserve">dans </w:t>
            </w:r>
            <w:proofErr w:type="gramStart"/>
            <w:r w:rsidR="00EF4394">
              <w:rPr>
                <w:rFonts w:ascii="Cambria" w:hAnsi="Cambria"/>
                <w:sz w:val="20"/>
                <w:szCs w:val="20"/>
              </w:rPr>
              <w:t xml:space="preserve">le </w:t>
            </w:r>
            <w:r w:rsidR="00CF2514" w:rsidRPr="00A812AC">
              <w:rPr>
                <w:rFonts w:ascii="Cambria" w:hAnsi="Cambria"/>
                <w:sz w:val="20"/>
                <w:szCs w:val="20"/>
              </w:rPr>
              <w:t xml:space="preserve"> service</w:t>
            </w:r>
            <w:proofErr w:type="gramEnd"/>
          </w:p>
          <w:p w14:paraId="6421B3F9" w14:textId="6C44E25A" w:rsidR="004352AE" w:rsidRPr="00A812AC" w:rsidRDefault="00CF2514" w:rsidP="001F0350">
            <w:pPr>
              <w:spacing w:before="240" w:after="240"/>
              <w:jc w:val="both"/>
              <w:rPr>
                <w:rFonts w:ascii="Cambria" w:hAnsi="Cambria"/>
                <w:sz w:val="20"/>
                <w:szCs w:val="20"/>
              </w:rPr>
            </w:pPr>
            <w:r w:rsidRPr="00A812AC">
              <w:rPr>
                <w:rFonts w:ascii="Cambria" w:hAnsi="Cambria"/>
                <w:sz w:val="20"/>
                <w:szCs w:val="20"/>
              </w:rPr>
              <w:t xml:space="preserve"> </w:t>
            </w:r>
            <w:r w:rsidR="001F0350" w:rsidRPr="00CB177B">
              <w:rPr>
                <w:rFonts w:ascii="Cambria" w:hAnsi="Cambria"/>
                <w:sz w:val="20"/>
                <w:szCs w:val="20"/>
              </w:rPr>
              <w:fldChar w:fldCharType="begin">
                <w:ffData>
                  <w:name w:val="Check54"/>
                  <w:enabled/>
                  <w:calcOnExit w:val="0"/>
                  <w:checkBox>
                    <w:sizeAuto/>
                    <w:default w:val="0"/>
                  </w:checkBox>
                </w:ffData>
              </w:fldChar>
            </w:r>
            <w:r w:rsidR="001F0350"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1F0350" w:rsidRPr="00CB177B">
              <w:rPr>
                <w:rFonts w:ascii="Cambria" w:hAnsi="Cambria"/>
                <w:sz w:val="20"/>
                <w:szCs w:val="20"/>
              </w:rPr>
              <w:fldChar w:fldCharType="end"/>
            </w:r>
            <w:r w:rsidR="001F0350">
              <w:rPr>
                <w:rFonts w:ascii="Cambria" w:hAnsi="Cambria"/>
                <w:sz w:val="20"/>
                <w:szCs w:val="20"/>
              </w:rPr>
              <w:t xml:space="preserve"> </w:t>
            </w:r>
            <w:r w:rsidRPr="00A812AC">
              <w:rPr>
                <w:rFonts w:ascii="Cambria" w:hAnsi="Cambria"/>
                <w:sz w:val="20"/>
                <w:szCs w:val="20"/>
              </w:rPr>
              <w:t xml:space="preserve">Appelez </w:t>
            </w:r>
            <w:r w:rsidR="00EF4394">
              <w:rPr>
                <w:rFonts w:ascii="Cambria" w:hAnsi="Cambria"/>
                <w:sz w:val="20"/>
                <w:szCs w:val="20"/>
              </w:rPr>
              <w:t>Manip Radio</w:t>
            </w:r>
          </w:p>
          <w:p w14:paraId="7C023F28" w14:textId="2992AB72" w:rsidR="004352AE" w:rsidRPr="00A812AC" w:rsidRDefault="00CF2514" w:rsidP="001F0350">
            <w:pPr>
              <w:spacing w:before="240" w:after="240"/>
              <w:jc w:val="both"/>
              <w:rPr>
                <w:rFonts w:ascii="Cambria" w:hAnsi="Cambria"/>
                <w:sz w:val="20"/>
                <w:szCs w:val="20"/>
              </w:rPr>
            </w:pPr>
            <w:r w:rsidRPr="00A812AC">
              <w:rPr>
                <w:rFonts w:ascii="Cambria" w:hAnsi="Cambria"/>
                <w:sz w:val="20"/>
                <w:szCs w:val="20"/>
              </w:rPr>
              <w:t xml:space="preserve"> </w:t>
            </w:r>
            <w:r w:rsidR="001F0350" w:rsidRPr="00CB177B">
              <w:rPr>
                <w:rFonts w:ascii="Cambria" w:hAnsi="Cambria"/>
                <w:sz w:val="20"/>
                <w:szCs w:val="20"/>
              </w:rPr>
              <w:fldChar w:fldCharType="begin">
                <w:ffData>
                  <w:name w:val="Check54"/>
                  <w:enabled/>
                  <w:calcOnExit w:val="0"/>
                  <w:checkBox>
                    <w:sizeAuto/>
                    <w:default w:val="0"/>
                  </w:checkBox>
                </w:ffData>
              </w:fldChar>
            </w:r>
            <w:r w:rsidR="001F0350"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1F0350" w:rsidRPr="00CB177B">
              <w:rPr>
                <w:rFonts w:ascii="Cambria" w:hAnsi="Cambria"/>
                <w:sz w:val="20"/>
                <w:szCs w:val="20"/>
              </w:rPr>
              <w:fldChar w:fldCharType="end"/>
            </w:r>
            <w:r w:rsidR="001F0350">
              <w:rPr>
                <w:rFonts w:ascii="Cambria" w:hAnsi="Cambria"/>
                <w:sz w:val="20"/>
                <w:szCs w:val="20"/>
              </w:rPr>
              <w:t xml:space="preserve"> </w:t>
            </w:r>
            <w:r w:rsidRPr="00A812AC">
              <w:rPr>
                <w:rFonts w:ascii="Cambria" w:hAnsi="Cambria"/>
                <w:sz w:val="20"/>
                <w:szCs w:val="20"/>
              </w:rPr>
              <w:t>IV Bolus</w:t>
            </w:r>
            <w:r w:rsidR="00EF4394">
              <w:rPr>
                <w:rFonts w:ascii="Cambria" w:hAnsi="Cambria"/>
                <w:sz w:val="20"/>
                <w:szCs w:val="20"/>
              </w:rPr>
              <w:t> :</w:t>
            </w:r>
            <w:r w:rsidRPr="00A812AC">
              <w:rPr>
                <w:rFonts w:ascii="Cambria" w:hAnsi="Cambria"/>
                <w:sz w:val="20"/>
                <w:szCs w:val="20"/>
              </w:rPr>
              <w:t xml:space="preserve"> envisagez des antibiotiques (empiriques), des écouvillons pour la grippe et le coronavirus, un bilan septique</w:t>
            </w:r>
          </w:p>
          <w:p w14:paraId="7D3DCA5A"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4688E365" w14:textId="77777777" w:rsidR="004352AE" w:rsidRPr="00A812AC" w:rsidRDefault="00CF2514" w:rsidP="001F0350">
            <w:pPr>
              <w:spacing w:after="240"/>
              <w:jc w:val="both"/>
              <w:rPr>
                <w:rFonts w:ascii="Cambria" w:hAnsi="Cambria"/>
                <w:sz w:val="20"/>
                <w:szCs w:val="20"/>
                <w:u w:val="single"/>
              </w:rPr>
            </w:pPr>
            <w:r w:rsidRPr="00A812AC">
              <w:rPr>
                <w:rFonts w:ascii="Cambria" w:hAnsi="Cambria"/>
                <w:sz w:val="20"/>
                <w:szCs w:val="20"/>
                <w:u w:val="single"/>
              </w:rPr>
              <w:t>Modificateurs</w:t>
            </w:r>
          </w:p>
          <w:p w14:paraId="0C88678C" w14:textId="52690E88" w:rsidR="004352AE" w:rsidRPr="00A812AC" w:rsidRDefault="00CF2514" w:rsidP="001F0350">
            <w:pPr>
              <w:spacing w:before="240" w:after="240"/>
              <w:jc w:val="both"/>
              <w:rPr>
                <w:rFonts w:ascii="Cambria" w:hAnsi="Cambria"/>
                <w:sz w:val="20"/>
                <w:szCs w:val="20"/>
                <w:vertAlign w:val="subscript"/>
              </w:rPr>
            </w:pPr>
            <w:r w:rsidRPr="00A812AC">
              <w:rPr>
                <w:rFonts w:ascii="Cambria" w:hAnsi="Cambria"/>
                <w:sz w:val="20"/>
                <w:szCs w:val="20"/>
              </w:rPr>
              <w:t xml:space="preserve">- </w:t>
            </w:r>
            <w:proofErr w:type="spellStart"/>
            <w:r w:rsidR="001F0350">
              <w:rPr>
                <w:rFonts w:ascii="Cambria" w:hAnsi="Cambria"/>
                <w:sz w:val="20"/>
                <w:szCs w:val="20"/>
              </w:rPr>
              <w:t>Sat</w:t>
            </w:r>
            <w:proofErr w:type="spellEnd"/>
            <w:r w:rsidR="001F0350">
              <w:rPr>
                <w:rFonts w:ascii="Cambria" w:hAnsi="Cambria"/>
                <w:sz w:val="20"/>
                <w:szCs w:val="20"/>
              </w:rPr>
              <w:t xml:space="preserve">. </w:t>
            </w:r>
            <w:r w:rsidRPr="00A812AC">
              <w:rPr>
                <w:rFonts w:ascii="Cambria" w:hAnsi="Cambria"/>
                <w:sz w:val="20"/>
                <w:szCs w:val="20"/>
              </w:rPr>
              <w:t>O</w:t>
            </w:r>
            <w:r w:rsidRPr="00A812AC">
              <w:rPr>
                <w:rFonts w:ascii="Cambria" w:hAnsi="Cambria"/>
                <w:sz w:val="20"/>
                <w:szCs w:val="20"/>
                <w:vertAlign w:val="subscript"/>
              </w:rPr>
              <w:t>2</w:t>
            </w:r>
            <w:r w:rsidRPr="00A812AC">
              <w:rPr>
                <w:rFonts w:ascii="Cambria" w:hAnsi="Cambria"/>
                <w:sz w:val="20"/>
                <w:szCs w:val="20"/>
              </w:rPr>
              <w:t xml:space="preserve"> augmente à 90% avec O</w:t>
            </w:r>
            <w:r w:rsidR="001F0350" w:rsidRPr="00A812AC">
              <w:rPr>
                <w:rFonts w:ascii="Cambria" w:hAnsi="Cambria"/>
                <w:sz w:val="20"/>
                <w:szCs w:val="20"/>
                <w:vertAlign w:val="subscript"/>
              </w:rPr>
              <w:t>2</w:t>
            </w:r>
            <w:r w:rsidR="001F0350">
              <w:rPr>
                <w:rFonts w:ascii="Cambria" w:hAnsi="Cambria"/>
                <w:sz w:val="20"/>
                <w:szCs w:val="20"/>
                <w:vertAlign w:val="subscript"/>
              </w:rPr>
              <w:t xml:space="preserve"> </w:t>
            </w:r>
            <w:r w:rsidRPr="00A812AC">
              <w:rPr>
                <w:rFonts w:ascii="Cambria" w:hAnsi="Cambria"/>
                <w:sz w:val="20"/>
                <w:szCs w:val="20"/>
              </w:rPr>
              <w:t>supplémentaire</w:t>
            </w:r>
          </w:p>
          <w:p w14:paraId="67F90EC5" w14:textId="77777777" w:rsidR="004352AE" w:rsidRPr="00A812AC" w:rsidRDefault="00CF2514" w:rsidP="001F0350">
            <w:pPr>
              <w:spacing w:before="240" w:after="240"/>
              <w:jc w:val="both"/>
              <w:rPr>
                <w:rFonts w:ascii="Cambria" w:hAnsi="Cambria"/>
                <w:sz w:val="20"/>
                <w:szCs w:val="20"/>
              </w:rPr>
            </w:pPr>
            <w:r w:rsidRPr="00A812AC">
              <w:rPr>
                <w:rFonts w:ascii="Cambria" w:hAnsi="Cambria"/>
                <w:sz w:val="20"/>
                <w:szCs w:val="20"/>
              </w:rPr>
              <w:t xml:space="preserve"> </w:t>
            </w:r>
          </w:p>
          <w:p w14:paraId="58B87C26" w14:textId="77777777" w:rsidR="004352AE" w:rsidRPr="00A812AC" w:rsidRDefault="00CF2514" w:rsidP="001F0350">
            <w:pPr>
              <w:spacing w:before="240" w:after="240"/>
              <w:jc w:val="both"/>
              <w:rPr>
                <w:rFonts w:ascii="Cambria" w:hAnsi="Cambria"/>
                <w:sz w:val="20"/>
                <w:szCs w:val="20"/>
                <w:u w:val="single"/>
              </w:rPr>
            </w:pPr>
            <w:r w:rsidRPr="00A812AC">
              <w:rPr>
                <w:rFonts w:ascii="Cambria" w:hAnsi="Cambria"/>
                <w:sz w:val="20"/>
                <w:szCs w:val="20"/>
                <w:u w:val="single"/>
              </w:rPr>
              <w:t>Déclencheurs</w:t>
            </w:r>
          </w:p>
          <w:p w14:paraId="387F9CD1" w14:textId="63CCD3D7" w:rsidR="004352AE" w:rsidRPr="00A812AC" w:rsidRDefault="00CF2514" w:rsidP="001F0350">
            <w:pPr>
              <w:spacing w:before="240"/>
              <w:jc w:val="both"/>
              <w:rPr>
                <w:rFonts w:ascii="Cambria" w:hAnsi="Cambria"/>
                <w:sz w:val="20"/>
                <w:szCs w:val="20"/>
              </w:rPr>
            </w:pPr>
            <w:r w:rsidRPr="00A812AC">
              <w:rPr>
                <w:rFonts w:ascii="Cambria" w:hAnsi="Cambria"/>
                <w:sz w:val="20"/>
                <w:szCs w:val="20"/>
              </w:rPr>
              <w:t>-</w:t>
            </w:r>
            <w:r w:rsidR="00EF4394">
              <w:rPr>
                <w:rFonts w:ascii="Cambria" w:hAnsi="Cambria"/>
                <w:sz w:val="20"/>
                <w:szCs w:val="20"/>
              </w:rPr>
              <w:t xml:space="preserve"> </w:t>
            </w:r>
            <w:r w:rsidRPr="00A812AC">
              <w:rPr>
                <w:rFonts w:ascii="Cambria" w:hAnsi="Cambria"/>
                <w:sz w:val="20"/>
                <w:szCs w:val="20"/>
              </w:rPr>
              <w:t>Toutes les actions sont terminées</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14:paraId="12AFBDB1" w14:textId="77777777" w:rsidR="004352AE" w:rsidRPr="00A812AC" w:rsidRDefault="00CF2514">
            <w:pPr>
              <w:rPr>
                <w:rFonts w:ascii="Cambria" w:hAnsi="Cambria"/>
                <w:sz w:val="20"/>
                <w:szCs w:val="20"/>
              </w:rPr>
            </w:pPr>
            <w:r w:rsidRPr="00A812AC">
              <w:rPr>
                <w:rFonts w:ascii="Cambria" w:hAnsi="Cambria"/>
                <w:sz w:val="20"/>
                <w:szCs w:val="20"/>
              </w:rPr>
              <w:t xml:space="preserve"> </w:t>
            </w:r>
          </w:p>
        </w:tc>
      </w:tr>
      <w:tr w:rsidR="004352AE" w:rsidRPr="00A812AC" w14:paraId="17D21A83" w14:textId="77777777" w:rsidTr="00B7405F">
        <w:trPr>
          <w:trHeight w:val="2465"/>
        </w:trPr>
        <w:tc>
          <w:tcPr>
            <w:tcW w:w="18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4B7D0" w14:textId="77777777" w:rsidR="004352AE" w:rsidRPr="00A812AC" w:rsidRDefault="00CF2514">
            <w:pPr>
              <w:spacing w:after="240"/>
              <w:rPr>
                <w:rFonts w:ascii="Cambria" w:hAnsi="Cambria"/>
                <w:b/>
                <w:sz w:val="20"/>
                <w:szCs w:val="20"/>
              </w:rPr>
            </w:pPr>
            <w:r w:rsidRPr="00A812AC">
              <w:rPr>
                <w:rFonts w:ascii="Cambria" w:hAnsi="Cambria"/>
                <w:b/>
                <w:sz w:val="20"/>
                <w:szCs w:val="20"/>
              </w:rPr>
              <w:t>3. Intubation</w:t>
            </w:r>
          </w:p>
          <w:p w14:paraId="1EFC8BF1"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59916D2C" w14:textId="5F2339F8" w:rsidR="004352AE" w:rsidRPr="00A812AC" w:rsidRDefault="00EF4394">
            <w:pPr>
              <w:spacing w:before="240" w:after="240"/>
              <w:rPr>
                <w:rFonts w:ascii="Cambria" w:hAnsi="Cambria"/>
                <w:sz w:val="20"/>
                <w:szCs w:val="20"/>
              </w:rPr>
            </w:pPr>
            <w:r>
              <w:rPr>
                <w:rFonts w:ascii="Cambria" w:hAnsi="Cambria"/>
                <w:sz w:val="20"/>
                <w:szCs w:val="20"/>
              </w:rPr>
              <w:t>F</w:t>
            </w:r>
            <w:r w:rsidR="00CF2514" w:rsidRPr="00A812AC">
              <w:rPr>
                <w:rFonts w:ascii="Cambria" w:hAnsi="Cambria"/>
                <w:sz w:val="20"/>
                <w:szCs w:val="20"/>
              </w:rPr>
              <w:t>R</w:t>
            </w:r>
            <w:r>
              <w:rPr>
                <w:rFonts w:ascii="Cambria" w:hAnsi="Cambria"/>
                <w:sz w:val="20"/>
                <w:szCs w:val="20"/>
              </w:rPr>
              <w:t xml:space="preserve"> </w:t>
            </w:r>
            <w:r w:rsidR="00CF2514" w:rsidRPr="00A812AC">
              <w:rPr>
                <w:rFonts w:ascii="Cambria" w:hAnsi="Cambria"/>
                <w:sz w:val="20"/>
                <w:szCs w:val="20"/>
              </w:rPr>
              <w:t>: 30</w:t>
            </w:r>
          </w:p>
          <w:p w14:paraId="3B161BE8" w14:textId="1D5662E9" w:rsidR="004352AE" w:rsidRPr="00A812AC" w:rsidRDefault="00EF4394">
            <w:pPr>
              <w:spacing w:before="240" w:after="240"/>
              <w:rPr>
                <w:rFonts w:ascii="Cambria" w:hAnsi="Cambria"/>
                <w:sz w:val="20"/>
                <w:szCs w:val="20"/>
              </w:rPr>
            </w:pPr>
            <w:proofErr w:type="spellStart"/>
            <w:r>
              <w:rPr>
                <w:rFonts w:ascii="Cambria" w:hAnsi="Cambria"/>
                <w:sz w:val="20"/>
                <w:szCs w:val="20"/>
              </w:rPr>
              <w:t>Sat</w:t>
            </w:r>
            <w:proofErr w:type="spellEnd"/>
            <w:r>
              <w:rPr>
                <w:rFonts w:ascii="Cambria" w:hAnsi="Cambria"/>
                <w:sz w:val="20"/>
                <w:szCs w:val="20"/>
              </w:rPr>
              <w:t xml:space="preserve"> </w:t>
            </w:r>
            <w:r w:rsidR="00CF2514" w:rsidRPr="00A812AC">
              <w:rPr>
                <w:rFonts w:ascii="Cambria" w:hAnsi="Cambria"/>
                <w:sz w:val="20"/>
                <w:szCs w:val="20"/>
              </w:rPr>
              <w:t>O</w:t>
            </w:r>
            <w:r w:rsidR="00CF2514" w:rsidRPr="00A812AC">
              <w:rPr>
                <w:rFonts w:ascii="Cambria" w:hAnsi="Cambria"/>
                <w:sz w:val="20"/>
                <w:szCs w:val="20"/>
                <w:vertAlign w:val="subscript"/>
              </w:rPr>
              <w:t>2</w:t>
            </w:r>
            <w:r>
              <w:rPr>
                <w:rFonts w:ascii="Cambria" w:hAnsi="Cambria"/>
                <w:sz w:val="20"/>
                <w:szCs w:val="20"/>
                <w:vertAlign w:val="subscript"/>
              </w:rPr>
              <w:t xml:space="preserve"> </w:t>
            </w:r>
            <w:r w:rsidR="00CF2514" w:rsidRPr="00A812AC">
              <w:rPr>
                <w:rFonts w:ascii="Cambria" w:hAnsi="Cambria"/>
                <w:sz w:val="20"/>
                <w:szCs w:val="20"/>
              </w:rPr>
              <w:t xml:space="preserve">: 86% </w:t>
            </w:r>
            <w:r>
              <w:rPr>
                <w:rFonts w:ascii="Cambria" w:hAnsi="Cambria"/>
                <w:sz w:val="20"/>
                <w:szCs w:val="20"/>
              </w:rPr>
              <w:t>HC</w:t>
            </w:r>
          </w:p>
          <w:p w14:paraId="5A3974D6"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14:paraId="6944229C" w14:textId="6F83CFBE" w:rsidR="004352AE" w:rsidRPr="00A812AC" w:rsidRDefault="00CF2514">
            <w:pPr>
              <w:rPr>
                <w:rFonts w:ascii="Cambria" w:hAnsi="Cambria"/>
                <w:sz w:val="20"/>
                <w:szCs w:val="20"/>
              </w:rPr>
            </w:pPr>
            <w:r w:rsidRPr="00A812AC">
              <w:rPr>
                <w:rFonts w:ascii="Cambria" w:hAnsi="Cambria"/>
                <w:sz w:val="20"/>
                <w:szCs w:val="20"/>
              </w:rPr>
              <w:t>Le patient devient plus hypoxique</w:t>
            </w:r>
            <w:r w:rsidR="00EF4394">
              <w:rPr>
                <w:rFonts w:ascii="Cambria" w:hAnsi="Cambria"/>
                <w:sz w:val="20"/>
                <w:szCs w:val="20"/>
              </w:rPr>
              <w:t xml:space="preserve"> et</w:t>
            </w:r>
            <w:r w:rsidRPr="00A812AC">
              <w:rPr>
                <w:rFonts w:ascii="Cambria" w:hAnsi="Cambria"/>
                <w:sz w:val="20"/>
                <w:szCs w:val="20"/>
              </w:rPr>
              <w:t xml:space="preserve"> agité</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57D106D6" w14:textId="77777777" w:rsidR="00EF4394" w:rsidRPr="00A812AC" w:rsidRDefault="00EF4394" w:rsidP="00EF4394">
            <w:pPr>
              <w:spacing w:after="240"/>
              <w:rPr>
                <w:rFonts w:ascii="Cambria" w:hAnsi="Cambria"/>
                <w:sz w:val="20"/>
                <w:szCs w:val="20"/>
                <w:u w:val="single"/>
              </w:rPr>
            </w:pPr>
            <w:r w:rsidRPr="00A812AC">
              <w:rPr>
                <w:rFonts w:ascii="Cambria" w:hAnsi="Cambria"/>
                <w:sz w:val="20"/>
                <w:szCs w:val="20"/>
                <w:u w:val="single"/>
              </w:rPr>
              <w:t xml:space="preserve">Actions </w:t>
            </w:r>
            <w:r>
              <w:rPr>
                <w:rFonts w:ascii="Cambria" w:hAnsi="Cambria"/>
                <w:sz w:val="20"/>
                <w:szCs w:val="20"/>
                <w:u w:val="single"/>
              </w:rPr>
              <w:t>attendues</w:t>
            </w:r>
            <w:r w:rsidRPr="00A812AC">
              <w:rPr>
                <w:rFonts w:ascii="Cambria" w:hAnsi="Cambria"/>
                <w:sz w:val="20"/>
                <w:szCs w:val="20"/>
                <w:u w:val="single"/>
              </w:rPr>
              <w:t xml:space="preserve"> apprenant</w:t>
            </w:r>
          </w:p>
          <w:p w14:paraId="2ECDDA18" w14:textId="6B8F9F79" w:rsidR="004352AE" w:rsidRPr="00EF4394" w:rsidRDefault="00EF4394" w:rsidP="00EF4394">
            <w:pPr>
              <w:spacing w:after="240"/>
              <w:rPr>
                <w:rFonts w:ascii="Cambria" w:hAnsi="Cambria"/>
                <w:sz w:val="20"/>
                <w:szCs w:val="20"/>
                <w:u w:val="single"/>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CF2514" w:rsidRPr="00A812AC">
              <w:rPr>
                <w:rFonts w:ascii="Cambria" w:hAnsi="Cambria"/>
                <w:sz w:val="20"/>
                <w:szCs w:val="20"/>
                <w:u w:val="single"/>
              </w:rPr>
              <w:t>Se</w:t>
            </w:r>
            <w:r w:rsidR="00CF2514" w:rsidRPr="00A812AC">
              <w:rPr>
                <w:rFonts w:ascii="Cambria" w:hAnsi="Cambria"/>
                <w:sz w:val="20"/>
                <w:szCs w:val="20"/>
              </w:rPr>
              <w:t xml:space="preserve"> préparer à l'intubation (presseurs à dose poussée, équipement, personnel, médicaments)</w:t>
            </w:r>
          </w:p>
          <w:p w14:paraId="2A348517" w14:textId="7B0FE2A5" w:rsidR="004352AE" w:rsidRPr="00A812AC" w:rsidRDefault="00EF4394">
            <w:pPr>
              <w:spacing w:before="240" w:after="240"/>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CF2514" w:rsidRPr="00A812AC">
              <w:rPr>
                <w:rFonts w:ascii="Cambria" w:hAnsi="Cambria"/>
                <w:sz w:val="20"/>
                <w:szCs w:val="20"/>
              </w:rPr>
              <w:t xml:space="preserve"> Intuber</w:t>
            </w:r>
          </w:p>
          <w:p w14:paraId="3BE289F0"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7CD29A12" w14:textId="77777777" w:rsidR="004352AE" w:rsidRPr="00A812AC" w:rsidRDefault="00CF2514">
            <w:pPr>
              <w:spacing w:after="240"/>
              <w:rPr>
                <w:rFonts w:ascii="Cambria" w:hAnsi="Cambria"/>
                <w:sz w:val="20"/>
                <w:szCs w:val="20"/>
                <w:u w:val="single"/>
              </w:rPr>
            </w:pPr>
            <w:r w:rsidRPr="00A812AC">
              <w:rPr>
                <w:rFonts w:ascii="Cambria" w:hAnsi="Cambria"/>
                <w:sz w:val="20"/>
                <w:szCs w:val="20"/>
                <w:u w:val="single"/>
              </w:rPr>
              <w:t>Modificateurs</w:t>
            </w:r>
          </w:p>
          <w:p w14:paraId="366D953B"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2502D978" w14:textId="77777777" w:rsidR="004352AE" w:rsidRPr="00A812AC" w:rsidRDefault="00CF2514">
            <w:pPr>
              <w:spacing w:before="240" w:after="240"/>
              <w:rPr>
                <w:rFonts w:ascii="Cambria" w:hAnsi="Cambria"/>
                <w:sz w:val="20"/>
                <w:szCs w:val="20"/>
                <w:u w:val="single"/>
              </w:rPr>
            </w:pPr>
            <w:r w:rsidRPr="00A812AC">
              <w:rPr>
                <w:rFonts w:ascii="Cambria" w:hAnsi="Cambria"/>
                <w:sz w:val="20"/>
                <w:szCs w:val="20"/>
                <w:u w:val="single"/>
              </w:rPr>
              <w:t>Déclencheurs</w:t>
            </w:r>
          </w:p>
          <w:p w14:paraId="795D8CAF" w14:textId="77777777" w:rsidR="004352AE" w:rsidRPr="00A812AC" w:rsidRDefault="00CF2514">
            <w:pPr>
              <w:spacing w:before="240"/>
              <w:rPr>
                <w:rFonts w:ascii="Cambria" w:hAnsi="Cambria"/>
                <w:sz w:val="20"/>
                <w:szCs w:val="20"/>
              </w:rPr>
            </w:pPr>
            <w:r w:rsidRPr="00A812AC">
              <w:rPr>
                <w:rFonts w:ascii="Cambria" w:hAnsi="Cambria"/>
                <w:sz w:val="20"/>
                <w:szCs w:val="20"/>
              </w:rPr>
              <w:t>- Intubation réussie</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14:paraId="14EB0957" w14:textId="1B1501F3" w:rsidR="004352AE" w:rsidRPr="00A812AC" w:rsidRDefault="00CF2514" w:rsidP="00EF4394">
            <w:pPr>
              <w:jc w:val="both"/>
              <w:rPr>
                <w:rFonts w:ascii="Cambria" w:hAnsi="Cambria"/>
                <w:sz w:val="20"/>
                <w:szCs w:val="20"/>
              </w:rPr>
            </w:pPr>
            <w:r w:rsidRPr="00A812AC">
              <w:rPr>
                <w:rFonts w:ascii="Cambria" w:hAnsi="Cambria"/>
                <w:sz w:val="20"/>
                <w:szCs w:val="20"/>
              </w:rPr>
              <w:t>Ne devrait pas être difficile pour les voies respiratoires</w:t>
            </w:r>
            <w:r w:rsidR="00EF4394">
              <w:rPr>
                <w:rFonts w:ascii="Cambria" w:hAnsi="Cambria"/>
                <w:sz w:val="20"/>
                <w:szCs w:val="20"/>
              </w:rPr>
              <w:t> :</w:t>
            </w:r>
            <w:r w:rsidRPr="00A812AC">
              <w:rPr>
                <w:rFonts w:ascii="Cambria" w:hAnsi="Cambria"/>
                <w:sz w:val="20"/>
                <w:szCs w:val="20"/>
              </w:rPr>
              <w:t xml:space="preserve"> intubation facile</w:t>
            </w:r>
          </w:p>
        </w:tc>
      </w:tr>
      <w:tr w:rsidR="004352AE" w:rsidRPr="00A812AC" w14:paraId="1F6BFB32" w14:textId="77777777" w:rsidTr="00B7405F">
        <w:trPr>
          <w:trHeight w:val="2450"/>
        </w:trPr>
        <w:tc>
          <w:tcPr>
            <w:tcW w:w="18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FC723" w14:textId="77777777" w:rsidR="004352AE" w:rsidRPr="00A812AC" w:rsidRDefault="00CF2514">
            <w:pPr>
              <w:spacing w:after="240"/>
              <w:rPr>
                <w:rFonts w:ascii="Cambria" w:hAnsi="Cambria"/>
                <w:b/>
                <w:sz w:val="20"/>
                <w:szCs w:val="20"/>
              </w:rPr>
            </w:pPr>
            <w:r w:rsidRPr="00A812AC">
              <w:rPr>
                <w:rFonts w:ascii="Cambria" w:hAnsi="Cambria"/>
                <w:b/>
                <w:sz w:val="20"/>
                <w:szCs w:val="20"/>
              </w:rPr>
              <w:lastRenderedPageBreak/>
              <w:t>4. Disposition</w:t>
            </w:r>
          </w:p>
          <w:p w14:paraId="799788B7"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4564D030" w14:textId="54C8F816" w:rsidR="004352AE" w:rsidRPr="00A812AC" w:rsidRDefault="00EF4394">
            <w:pPr>
              <w:spacing w:before="240" w:after="240"/>
              <w:rPr>
                <w:rFonts w:ascii="Cambria" w:hAnsi="Cambria"/>
                <w:sz w:val="20"/>
                <w:szCs w:val="20"/>
              </w:rPr>
            </w:pPr>
            <w:r>
              <w:rPr>
                <w:rFonts w:ascii="Cambria" w:hAnsi="Cambria"/>
                <w:sz w:val="20"/>
                <w:szCs w:val="20"/>
              </w:rPr>
              <w:t>F</w:t>
            </w:r>
            <w:r w:rsidR="00CF2514" w:rsidRPr="00A812AC">
              <w:rPr>
                <w:rFonts w:ascii="Cambria" w:hAnsi="Cambria"/>
                <w:sz w:val="20"/>
                <w:szCs w:val="20"/>
              </w:rPr>
              <w:t>R</w:t>
            </w:r>
            <w:r>
              <w:rPr>
                <w:rFonts w:ascii="Cambria" w:hAnsi="Cambria"/>
                <w:sz w:val="20"/>
                <w:szCs w:val="20"/>
              </w:rPr>
              <w:t xml:space="preserve"> </w:t>
            </w:r>
            <w:r w:rsidR="00CF2514" w:rsidRPr="00A812AC">
              <w:rPr>
                <w:rFonts w:ascii="Cambria" w:hAnsi="Cambria"/>
                <w:sz w:val="20"/>
                <w:szCs w:val="20"/>
              </w:rPr>
              <w:t>: 14</w:t>
            </w:r>
          </w:p>
          <w:p w14:paraId="47939715" w14:textId="455AEEAA" w:rsidR="004352AE" w:rsidRPr="00A812AC" w:rsidRDefault="00EF4394">
            <w:pPr>
              <w:spacing w:before="240"/>
              <w:rPr>
                <w:rFonts w:ascii="Cambria" w:hAnsi="Cambria"/>
                <w:sz w:val="20"/>
                <w:szCs w:val="20"/>
              </w:rPr>
            </w:pPr>
            <w:proofErr w:type="spellStart"/>
            <w:r>
              <w:rPr>
                <w:rFonts w:ascii="Cambria" w:hAnsi="Cambria"/>
                <w:sz w:val="20"/>
                <w:szCs w:val="20"/>
              </w:rPr>
              <w:t>Sat</w:t>
            </w:r>
            <w:proofErr w:type="spellEnd"/>
            <w:r>
              <w:rPr>
                <w:rFonts w:ascii="Cambria" w:hAnsi="Cambria"/>
                <w:sz w:val="20"/>
                <w:szCs w:val="20"/>
              </w:rPr>
              <w:t xml:space="preserve"> </w:t>
            </w:r>
            <w:r w:rsidR="00CF2514" w:rsidRPr="00A812AC">
              <w:rPr>
                <w:rFonts w:ascii="Cambria" w:hAnsi="Cambria"/>
                <w:sz w:val="20"/>
                <w:szCs w:val="20"/>
              </w:rPr>
              <w:t>O</w:t>
            </w:r>
            <w:r w:rsidR="00CF2514" w:rsidRPr="00A812AC">
              <w:rPr>
                <w:rFonts w:ascii="Cambria" w:hAnsi="Cambria"/>
                <w:sz w:val="20"/>
                <w:szCs w:val="20"/>
                <w:vertAlign w:val="subscript"/>
              </w:rPr>
              <w:t>2</w:t>
            </w:r>
            <w:r>
              <w:rPr>
                <w:rFonts w:ascii="Cambria" w:hAnsi="Cambria"/>
                <w:sz w:val="20"/>
                <w:szCs w:val="20"/>
              </w:rPr>
              <w:t xml:space="preserve"> </w:t>
            </w:r>
            <w:r w:rsidR="00CF2514" w:rsidRPr="00A812AC">
              <w:rPr>
                <w:rFonts w:ascii="Cambria" w:hAnsi="Cambria"/>
                <w:sz w:val="20"/>
                <w:szCs w:val="20"/>
              </w:rPr>
              <w:t>: 92% (ventilé 100% FiO2)</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14:paraId="0417CBB6" w14:textId="77777777" w:rsidR="004352AE" w:rsidRPr="00A812AC" w:rsidRDefault="00CF2514">
            <w:pPr>
              <w:rPr>
                <w:rFonts w:ascii="Cambria" w:hAnsi="Cambria"/>
                <w:sz w:val="20"/>
                <w:szCs w:val="20"/>
              </w:rPr>
            </w:pPr>
            <w:r w:rsidRPr="00A812AC">
              <w:rPr>
                <w:rFonts w:ascii="Cambria" w:hAnsi="Cambria"/>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1FEEB8BF" w14:textId="77777777" w:rsidR="004352AE" w:rsidRPr="00A812AC" w:rsidRDefault="00CF2514">
            <w:pPr>
              <w:spacing w:after="240"/>
              <w:rPr>
                <w:rFonts w:ascii="Cambria" w:hAnsi="Cambria"/>
                <w:sz w:val="20"/>
                <w:szCs w:val="20"/>
                <w:u w:val="single"/>
              </w:rPr>
            </w:pPr>
            <w:r w:rsidRPr="00A812AC">
              <w:rPr>
                <w:rFonts w:ascii="Cambria" w:hAnsi="Cambria"/>
                <w:sz w:val="20"/>
                <w:szCs w:val="20"/>
                <w:u w:val="single"/>
              </w:rPr>
              <w:t>Actions attendues de l'apprenant</w:t>
            </w:r>
          </w:p>
          <w:p w14:paraId="243230A2" w14:textId="5148DB12" w:rsidR="004352AE" w:rsidRPr="00A812AC" w:rsidRDefault="00EF4394">
            <w:pPr>
              <w:spacing w:before="240" w:after="240"/>
              <w:rPr>
                <w:rFonts w:ascii="Cambria" w:hAnsi="Cambria"/>
                <w:sz w:val="20"/>
                <w:szCs w:val="20"/>
              </w:rPr>
            </w:pPr>
            <w:r w:rsidRPr="00CB177B">
              <w:rPr>
                <w:rFonts w:ascii="Cambria" w:hAnsi="Cambria"/>
                <w:sz w:val="20"/>
                <w:szCs w:val="20"/>
              </w:rPr>
              <w:fldChar w:fldCharType="begin">
                <w:ffData>
                  <w:name w:val="Check54"/>
                  <w:enabled/>
                  <w:calcOnExit w:val="0"/>
                  <w:checkBox>
                    <w:sizeAuto/>
                    <w:default w:val="0"/>
                  </w:checkBox>
                </w:ffData>
              </w:fldChar>
            </w:r>
            <w:r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Pr="00CB177B">
              <w:rPr>
                <w:rFonts w:ascii="Cambria" w:hAnsi="Cambria"/>
                <w:sz w:val="20"/>
                <w:szCs w:val="20"/>
              </w:rPr>
              <w:fldChar w:fldCharType="end"/>
            </w:r>
            <w:r>
              <w:rPr>
                <w:rFonts w:ascii="Cambria" w:hAnsi="Cambria"/>
                <w:sz w:val="20"/>
                <w:szCs w:val="20"/>
              </w:rPr>
              <w:t xml:space="preserve"> </w:t>
            </w:r>
            <w:r w:rsidR="00CF2514" w:rsidRPr="00A812AC">
              <w:rPr>
                <w:rFonts w:ascii="Cambria" w:hAnsi="Cambria"/>
                <w:sz w:val="20"/>
                <w:szCs w:val="20"/>
              </w:rPr>
              <w:t xml:space="preserve"> Poursuivre les bolus de fluides</w:t>
            </w:r>
          </w:p>
          <w:p w14:paraId="34808800" w14:textId="7309293D"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r w:rsidR="00EF4394" w:rsidRPr="00CB177B">
              <w:rPr>
                <w:rFonts w:ascii="Cambria" w:hAnsi="Cambria"/>
                <w:sz w:val="20"/>
                <w:szCs w:val="20"/>
              </w:rPr>
              <w:fldChar w:fldCharType="begin">
                <w:ffData>
                  <w:name w:val="Check54"/>
                  <w:enabled/>
                  <w:calcOnExit w:val="0"/>
                  <w:checkBox>
                    <w:sizeAuto/>
                    <w:default w:val="0"/>
                  </w:checkBox>
                </w:ffData>
              </w:fldChar>
            </w:r>
            <w:r w:rsidR="00EF4394"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EF4394" w:rsidRPr="00CB177B">
              <w:rPr>
                <w:rFonts w:ascii="Cambria" w:hAnsi="Cambria"/>
                <w:sz w:val="20"/>
                <w:szCs w:val="20"/>
              </w:rPr>
              <w:fldChar w:fldCharType="end"/>
            </w:r>
            <w:r w:rsidR="00EF4394">
              <w:rPr>
                <w:rFonts w:ascii="Cambria" w:hAnsi="Cambria"/>
                <w:sz w:val="20"/>
                <w:szCs w:val="20"/>
              </w:rPr>
              <w:t xml:space="preserve"> </w:t>
            </w:r>
            <w:r w:rsidRPr="00A812AC">
              <w:rPr>
                <w:rFonts w:ascii="Cambria" w:hAnsi="Cambria"/>
                <w:sz w:val="20"/>
                <w:szCs w:val="20"/>
              </w:rPr>
              <w:t>Soins de routine après l'intubation</w:t>
            </w:r>
          </w:p>
          <w:p w14:paraId="41EE36FA" w14:textId="417FF1FC"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r w:rsidR="00EF4394" w:rsidRPr="00CB177B">
              <w:rPr>
                <w:rFonts w:ascii="Cambria" w:hAnsi="Cambria"/>
                <w:sz w:val="20"/>
                <w:szCs w:val="20"/>
              </w:rPr>
              <w:fldChar w:fldCharType="begin">
                <w:ffData>
                  <w:name w:val="Check54"/>
                  <w:enabled/>
                  <w:calcOnExit w:val="0"/>
                  <w:checkBox>
                    <w:sizeAuto/>
                    <w:default w:val="0"/>
                  </w:checkBox>
                </w:ffData>
              </w:fldChar>
            </w:r>
            <w:r w:rsidR="00EF4394"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EF4394" w:rsidRPr="00CB177B">
              <w:rPr>
                <w:rFonts w:ascii="Cambria" w:hAnsi="Cambria"/>
                <w:sz w:val="20"/>
                <w:szCs w:val="20"/>
              </w:rPr>
              <w:fldChar w:fldCharType="end"/>
            </w:r>
            <w:r w:rsidR="00EF4394">
              <w:rPr>
                <w:rFonts w:ascii="Cambria" w:hAnsi="Cambria"/>
                <w:sz w:val="20"/>
                <w:szCs w:val="20"/>
              </w:rPr>
              <w:t xml:space="preserve"> </w:t>
            </w:r>
            <w:r w:rsidRPr="00A812AC">
              <w:rPr>
                <w:rFonts w:ascii="Cambria" w:hAnsi="Cambria"/>
                <w:sz w:val="20"/>
                <w:szCs w:val="20"/>
              </w:rPr>
              <w:t>Sédation</w:t>
            </w:r>
          </w:p>
          <w:p w14:paraId="6ABFD987" w14:textId="31DA61E1" w:rsidR="004352AE" w:rsidRPr="00A812AC" w:rsidRDefault="00CF2514">
            <w:pPr>
              <w:spacing w:before="240"/>
              <w:rPr>
                <w:rFonts w:ascii="Cambria" w:hAnsi="Cambria"/>
                <w:sz w:val="20"/>
                <w:szCs w:val="20"/>
              </w:rPr>
            </w:pPr>
            <w:r w:rsidRPr="00A812AC">
              <w:rPr>
                <w:rFonts w:ascii="Cambria" w:hAnsi="Cambria"/>
                <w:sz w:val="20"/>
                <w:szCs w:val="20"/>
              </w:rPr>
              <w:t xml:space="preserve"> </w:t>
            </w:r>
            <w:r w:rsidR="00EF4394" w:rsidRPr="00CB177B">
              <w:rPr>
                <w:rFonts w:ascii="Cambria" w:hAnsi="Cambria"/>
                <w:sz w:val="20"/>
                <w:szCs w:val="20"/>
              </w:rPr>
              <w:fldChar w:fldCharType="begin">
                <w:ffData>
                  <w:name w:val="Check54"/>
                  <w:enabled/>
                  <w:calcOnExit w:val="0"/>
                  <w:checkBox>
                    <w:sizeAuto/>
                    <w:default w:val="0"/>
                  </w:checkBox>
                </w:ffData>
              </w:fldChar>
            </w:r>
            <w:r w:rsidR="00EF4394"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EF4394" w:rsidRPr="00CB177B">
              <w:rPr>
                <w:rFonts w:ascii="Cambria" w:hAnsi="Cambria"/>
                <w:sz w:val="20"/>
                <w:szCs w:val="20"/>
              </w:rPr>
              <w:fldChar w:fldCharType="end"/>
            </w:r>
            <w:r w:rsidR="00EF4394">
              <w:rPr>
                <w:rFonts w:ascii="Cambria" w:hAnsi="Cambria"/>
                <w:sz w:val="20"/>
                <w:szCs w:val="20"/>
              </w:rPr>
              <w:t xml:space="preserve"> </w:t>
            </w:r>
            <w:r w:rsidRPr="00A812AC">
              <w:rPr>
                <w:rFonts w:ascii="Cambria" w:hAnsi="Cambria"/>
                <w:sz w:val="20"/>
                <w:szCs w:val="20"/>
              </w:rPr>
              <w:t>Appeler les</w:t>
            </w:r>
            <w:r w:rsidR="00EF4394">
              <w:rPr>
                <w:rFonts w:ascii="Cambria" w:hAnsi="Cambria"/>
                <w:sz w:val="20"/>
                <w:szCs w:val="20"/>
              </w:rPr>
              <w:t xml:space="preserve"> </w:t>
            </w:r>
            <w:r w:rsidRPr="00A812AC">
              <w:rPr>
                <w:rFonts w:ascii="Cambria" w:hAnsi="Cambria"/>
                <w:sz w:val="20"/>
                <w:szCs w:val="20"/>
              </w:rPr>
              <w:t>soins intensifs</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325AC423" w14:textId="77777777" w:rsidR="00EF4394" w:rsidRPr="00A812AC" w:rsidRDefault="00EF4394" w:rsidP="00EF4394">
            <w:pPr>
              <w:spacing w:after="240"/>
              <w:rPr>
                <w:rFonts w:ascii="Cambria" w:hAnsi="Cambria"/>
                <w:sz w:val="20"/>
                <w:szCs w:val="20"/>
                <w:u w:val="single"/>
              </w:rPr>
            </w:pPr>
            <w:r w:rsidRPr="00A812AC">
              <w:rPr>
                <w:rFonts w:ascii="Cambria" w:hAnsi="Cambria"/>
                <w:sz w:val="20"/>
                <w:szCs w:val="20"/>
                <w:u w:val="single"/>
              </w:rPr>
              <w:t>Modificateurs</w:t>
            </w:r>
          </w:p>
          <w:p w14:paraId="3D400F66" w14:textId="0FF884A6" w:rsidR="004352AE" w:rsidRPr="00A812AC" w:rsidRDefault="004352AE">
            <w:pPr>
              <w:spacing w:before="240" w:after="240"/>
              <w:rPr>
                <w:rFonts w:ascii="Cambria" w:hAnsi="Cambria"/>
                <w:sz w:val="20"/>
                <w:szCs w:val="20"/>
              </w:rPr>
            </w:pPr>
          </w:p>
          <w:p w14:paraId="5D9B93B8" w14:textId="77777777" w:rsidR="004352AE" w:rsidRPr="00A812AC" w:rsidRDefault="00CF2514">
            <w:pPr>
              <w:spacing w:before="240" w:after="240"/>
              <w:rPr>
                <w:rFonts w:ascii="Cambria" w:hAnsi="Cambria"/>
                <w:sz w:val="20"/>
                <w:szCs w:val="20"/>
                <w:u w:val="single"/>
              </w:rPr>
            </w:pPr>
            <w:r w:rsidRPr="00A812AC">
              <w:rPr>
                <w:rFonts w:ascii="Cambria" w:hAnsi="Cambria"/>
                <w:sz w:val="20"/>
                <w:szCs w:val="20"/>
                <w:u w:val="single"/>
              </w:rPr>
              <w:t>Déclencheurs</w:t>
            </w:r>
          </w:p>
          <w:p w14:paraId="347EE79D" w14:textId="77777777" w:rsidR="004352AE" w:rsidRPr="00A812AC" w:rsidRDefault="00CF2514">
            <w:pPr>
              <w:spacing w:before="240"/>
              <w:rPr>
                <w:rFonts w:ascii="Cambria" w:hAnsi="Cambria"/>
                <w:sz w:val="20"/>
                <w:szCs w:val="20"/>
              </w:rPr>
            </w:pPr>
            <w:r w:rsidRPr="00A812AC">
              <w:rPr>
                <w:rFonts w:ascii="Cambria" w:hAnsi="Cambria"/>
                <w:sz w:val="20"/>
                <w:szCs w:val="20"/>
              </w:rPr>
              <w:t>- Transfert à l'USI</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14:paraId="03884FD9" w14:textId="77777777" w:rsidR="004352AE" w:rsidRPr="00A812AC" w:rsidRDefault="00CF2514">
            <w:pPr>
              <w:rPr>
                <w:rFonts w:ascii="Cambria" w:hAnsi="Cambria"/>
                <w:sz w:val="20"/>
                <w:szCs w:val="20"/>
              </w:rPr>
            </w:pPr>
            <w:r w:rsidRPr="00A812AC">
              <w:rPr>
                <w:rFonts w:ascii="Cambria" w:hAnsi="Cambria"/>
                <w:sz w:val="20"/>
                <w:szCs w:val="20"/>
              </w:rPr>
              <w:t xml:space="preserve"> </w:t>
            </w:r>
          </w:p>
        </w:tc>
      </w:tr>
      <w:tr w:rsidR="004352AE" w:rsidRPr="00A812AC" w14:paraId="52364DD5" w14:textId="77777777" w:rsidTr="00B7405F">
        <w:trPr>
          <w:trHeight w:val="2690"/>
        </w:trPr>
        <w:tc>
          <w:tcPr>
            <w:tcW w:w="18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06BF5" w14:textId="595C950B" w:rsidR="004352AE" w:rsidRPr="00A812AC" w:rsidRDefault="00CF2514">
            <w:pPr>
              <w:rPr>
                <w:rFonts w:ascii="Cambria" w:hAnsi="Cambria"/>
                <w:b/>
                <w:sz w:val="20"/>
                <w:szCs w:val="20"/>
              </w:rPr>
            </w:pPr>
            <w:r w:rsidRPr="00A812AC">
              <w:rPr>
                <w:rFonts w:ascii="Cambria" w:hAnsi="Cambria"/>
                <w:b/>
                <w:sz w:val="20"/>
                <w:szCs w:val="20"/>
              </w:rPr>
              <w:t>5. Gestion de l'exposition</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14:paraId="1B8A51B9" w14:textId="60260784" w:rsidR="004352AE" w:rsidRPr="00A812AC" w:rsidRDefault="00EF4394" w:rsidP="00421A00">
            <w:pPr>
              <w:jc w:val="both"/>
              <w:rPr>
                <w:rFonts w:ascii="Cambria" w:hAnsi="Cambria"/>
                <w:sz w:val="20"/>
                <w:szCs w:val="20"/>
              </w:rPr>
            </w:pPr>
            <w:r>
              <w:rPr>
                <w:rFonts w:ascii="Cambria" w:hAnsi="Cambria"/>
                <w:sz w:val="20"/>
                <w:szCs w:val="20"/>
              </w:rPr>
              <w:t>L’</w:t>
            </w:r>
            <w:r w:rsidR="00CF2514" w:rsidRPr="00A812AC">
              <w:rPr>
                <w:rFonts w:ascii="Cambria" w:hAnsi="Cambria"/>
                <w:sz w:val="20"/>
                <w:szCs w:val="20"/>
              </w:rPr>
              <w:t xml:space="preserve">infirmière </w:t>
            </w:r>
            <w:proofErr w:type="gramStart"/>
            <w:r w:rsidR="00CF2514" w:rsidRPr="00A812AC">
              <w:rPr>
                <w:rFonts w:ascii="Cambria" w:hAnsi="Cambria"/>
                <w:sz w:val="20"/>
                <w:szCs w:val="20"/>
              </w:rPr>
              <w:t>d</w:t>
            </w:r>
            <w:r w:rsidR="00421A00">
              <w:rPr>
                <w:rFonts w:ascii="Cambria" w:hAnsi="Cambria"/>
                <w:sz w:val="20"/>
                <w:szCs w:val="20"/>
              </w:rPr>
              <w:t>’</w:t>
            </w:r>
            <w:r w:rsidR="00CF2514" w:rsidRPr="00A812AC">
              <w:rPr>
                <w:rFonts w:ascii="Cambria" w:hAnsi="Cambria"/>
                <w:sz w:val="20"/>
                <w:szCs w:val="20"/>
              </w:rPr>
              <w:t xml:space="preserve"> </w:t>
            </w:r>
            <w:r>
              <w:rPr>
                <w:rFonts w:ascii="Cambria" w:hAnsi="Cambria"/>
                <w:sz w:val="20"/>
                <w:szCs w:val="20"/>
              </w:rPr>
              <w:t>orientation</w:t>
            </w:r>
            <w:proofErr w:type="gramEnd"/>
            <w:r>
              <w:rPr>
                <w:rFonts w:ascii="Cambria" w:hAnsi="Cambria"/>
                <w:sz w:val="20"/>
                <w:szCs w:val="20"/>
              </w:rPr>
              <w:t xml:space="preserve"> (IAO)</w:t>
            </w:r>
            <w:r w:rsidR="00CF2514" w:rsidRPr="00A812AC">
              <w:rPr>
                <w:rFonts w:ascii="Cambria" w:hAnsi="Cambria"/>
                <w:sz w:val="20"/>
                <w:szCs w:val="20"/>
              </w:rPr>
              <w:t xml:space="preserve"> doit demander</w:t>
            </w:r>
            <w:r w:rsidR="00421A00">
              <w:rPr>
                <w:rFonts w:ascii="Cambria" w:hAnsi="Cambria"/>
                <w:sz w:val="20"/>
                <w:szCs w:val="20"/>
              </w:rPr>
              <w:t xml:space="preserve"> au Sénior </w:t>
            </w:r>
            <w:r w:rsidR="00CF2514" w:rsidRPr="00A812AC">
              <w:rPr>
                <w:rFonts w:ascii="Cambria" w:hAnsi="Cambria"/>
                <w:sz w:val="20"/>
                <w:szCs w:val="20"/>
              </w:rPr>
              <w:t xml:space="preserve">ce qu'elle doit faire maintenant </w:t>
            </w:r>
            <w:r w:rsidR="00421A00">
              <w:rPr>
                <w:rFonts w:ascii="Cambria" w:hAnsi="Cambria"/>
                <w:sz w:val="20"/>
                <w:szCs w:val="20"/>
              </w:rPr>
              <w:t>lorsqu</w:t>
            </w:r>
            <w:r w:rsidR="00CF2514" w:rsidRPr="00A812AC">
              <w:rPr>
                <w:rFonts w:ascii="Cambria" w:hAnsi="Cambria"/>
                <w:sz w:val="20"/>
                <w:szCs w:val="20"/>
              </w:rPr>
              <w:t>'elle est exposée à un cas potentiel</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246DF722" w14:textId="21E9BD0C" w:rsidR="004352AE" w:rsidRPr="00A812AC" w:rsidRDefault="00CF2514">
            <w:pPr>
              <w:spacing w:after="240"/>
              <w:rPr>
                <w:rFonts w:ascii="Cambria" w:hAnsi="Cambria"/>
                <w:sz w:val="20"/>
                <w:szCs w:val="20"/>
              </w:rPr>
            </w:pPr>
            <w:r w:rsidRPr="00A812AC">
              <w:rPr>
                <w:rFonts w:ascii="Cambria" w:hAnsi="Cambria"/>
                <w:sz w:val="20"/>
                <w:szCs w:val="20"/>
              </w:rPr>
              <w:t xml:space="preserve"> </w:t>
            </w:r>
            <w:r w:rsidR="00EF4394" w:rsidRPr="00CB177B">
              <w:rPr>
                <w:rFonts w:ascii="Cambria" w:hAnsi="Cambria"/>
                <w:sz w:val="20"/>
                <w:szCs w:val="20"/>
              </w:rPr>
              <w:fldChar w:fldCharType="begin">
                <w:ffData>
                  <w:name w:val="Check54"/>
                  <w:enabled/>
                  <w:calcOnExit w:val="0"/>
                  <w:checkBox>
                    <w:sizeAuto/>
                    <w:default w:val="0"/>
                  </w:checkBox>
                </w:ffData>
              </w:fldChar>
            </w:r>
            <w:r w:rsidR="00EF4394"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EF4394" w:rsidRPr="00CB177B">
              <w:rPr>
                <w:rFonts w:ascii="Cambria" w:hAnsi="Cambria"/>
                <w:sz w:val="20"/>
                <w:szCs w:val="20"/>
              </w:rPr>
              <w:fldChar w:fldCharType="end"/>
            </w:r>
            <w:r w:rsidR="00EF4394">
              <w:rPr>
                <w:rFonts w:ascii="Cambria" w:hAnsi="Cambria"/>
                <w:sz w:val="20"/>
                <w:szCs w:val="20"/>
              </w:rPr>
              <w:t xml:space="preserve"> </w:t>
            </w:r>
            <w:r w:rsidRPr="00A812AC">
              <w:rPr>
                <w:rFonts w:ascii="Cambria" w:hAnsi="Cambria"/>
                <w:sz w:val="20"/>
                <w:szCs w:val="20"/>
              </w:rPr>
              <w:t>Identifier les personnes potentiellement exposées, la nature de l'exposition</w:t>
            </w:r>
          </w:p>
          <w:p w14:paraId="29AE8D6C" w14:textId="62A5F11E"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r w:rsidR="00EF4394" w:rsidRPr="00CB177B">
              <w:rPr>
                <w:rFonts w:ascii="Cambria" w:hAnsi="Cambria"/>
                <w:sz w:val="20"/>
                <w:szCs w:val="20"/>
              </w:rPr>
              <w:fldChar w:fldCharType="begin">
                <w:ffData>
                  <w:name w:val="Check54"/>
                  <w:enabled/>
                  <w:calcOnExit w:val="0"/>
                  <w:checkBox>
                    <w:sizeAuto/>
                    <w:default w:val="0"/>
                  </w:checkBox>
                </w:ffData>
              </w:fldChar>
            </w:r>
            <w:r w:rsidR="00EF4394"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EF4394" w:rsidRPr="00CB177B">
              <w:rPr>
                <w:rFonts w:ascii="Cambria" w:hAnsi="Cambria"/>
                <w:sz w:val="20"/>
                <w:szCs w:val="20"/>
              </w:rPr>
              <w:fldChar w:fldCharType="end"/>
            </w:r>
            <w:r w:rsidR="00EF4394">
              <w:rPr>
                <w:rFonts w:ascii="Cambria" w:hAnsi="Cambria"/>
                <w:sz w:val="20"/>
                <w:szCs w:val="20"/>
              </w:rPr>
              <w:t xml:space="preserve"> </w:t>
            </w:r>
            <w:r w:rsidRPr="00A812AC">
              <w:rPr>
                <w:rFonts w:ascii="Cambria" w:hAnsi="Cambria"/>
                <w:sz w:val="20"/>
                <w:szCs w:val="20"/>
              </w:rPr>
              <w:t xml:space="preserve">Assurer la liaison avec </w:t>
            </w:r>
            <w:r w:rsidR="00421A00">
              <w:rPr>
                <w:rFonts w:ascii="Cambria" w:hAnsi="Cambria"/>
                <w:sz w:val="20"/>
                <w:szCs w:val="20"/>
              </w:rPr>
              <w:t>le coordinateur COVID19</w:t>
            </w:r>
            <w:r w:rsidRPr="00A812AC">
              <w:rPr>
                <w:rFonts w:ascii="Cambria" w:hAnsi="Cambria"/>
                <w:sz w:val="20"/>
                <w:szCs w:val="20"/>
              </w:rPr>
              <w:t xml:space="preserve"> (ou l'équivalent local)</w:t>
            </w:r>
          </w:p>
          <w:p w14:paraId="2874394F" w14:textId="131FFE8B"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r w:rsidR="00EF4394" w:rsidRPr="00CB177B">
              <w:rPr>
                <w:rFonts w:ascii="Cambria" w:hAnsi="Cambria"/>
                <w:sz w:val="20"/>
                <w:szCs w:val="20"/>
              </w:rPr>
              <w:fldChar w:fldCharType="begin">
                <w:ffData>
                  <w:name w:val="Check54"/>
                  <w:enabled/>
                  <w:calcOnExit w:val="0"/>
                  <w:checkBox>
                    <w:sizeAuto/>
                    <w:default w:val="0"/>
                  </w:checkBox>
                </w:ffData>
              </w:fldChar>
            </w:r>
            <w:r w:rsidR="00EF4394"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EF4394" w:rsidRPr="00CB177B">
              <w:rPr>
                <w:rFonts w:ascii="Cambria" w:hAnsi="Cambria"/>
                <w:sz w:val="20"/>
                <w:szCs w:val="20"/>
              </w:rPr>
              <w:fldChar w:fldCharType="end"/>
            </w:r>
            <w:r w:rsidR="00EF4394">
              <w:rPr>
                <w:rFonts w:ascii="Cambria" w:hAnsi="Cambria"/>
                <w:sz w:val="20"/>
                <w:szCs w:val="20"/>
              </w:rPr>
              <w:t xml:space="preserve"> </w:t>
            </w:r>
            <w:r w:rsidRPr="00A812AC">
              <w:rPr>
                <w:rFonts w:ascii="Cambria" w:hAnsi="Cambria"/>
                <w:sz w:val="20"/>
                <w:szCs w:val="20"/>
              </w:rPr>
              <w:t xml:space="preserve">Isoler les personnes potentiellement exposées jusqu'à d'autres instructions </w:t>
            </w:r>
          </w:p>
          <w:p w14:paraId="0DC753B5"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32E30F96" w14:textId="77777777" w:rsidR="004352AE" w:rsidRPr="00A812AC" w:rsidRDefault="00CF2514">
            <w:pPr>
              <w:spacing w:after="240"/>
              <w:rPr>
                <w:rFonts w:ascii="Cambria" w:hAnsi="Cambria"/>
                <w:sz w:val="20"/>
                <w:szCs w:val="20"/>
                <w:u w:val="single"/>
              </w:rPr>
            </w:pPr>
            <w:r w:rsidRPr="00A812AC">
              <w:rPr>
                <w:rFonts w:ascii="Cambria" w:hAnsi="Cambria"/>
                <w:sz w:val="20"/>
                <w:szCs w:val="20"/>
                <w:u w:val="single"/>
              </w:rPr>
              <w:t>Modificateurs</w:t>
            </w:r>
          </w:p>
          <w:p w14:paraId="4BD9B63F"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7A317709" w14:textId="77777777" w:rsidR="004352AE" w:rsidRPr="00A812AC" w:rsidRDefault="00CF2514">
            <w:pPr>
              <w:spacing w:before="240" w:after="240"/>
              <w:rPr>
                <w:rFonts w:ascii="Cambria" w:hAnsi="Cambria"/>
                <w:sz w:val="20"/>
                <w:szCs w:val="20"/>
                <w:u w:val="single"/>
              </w:rPr>
            </w:pPr>
            <w:r w:rsidRPr="00A812AC">
              <w:rPr>
                <w:rFonts w:ascii="Cambria" w:hAnsi="Cambria"/>
                <w:sz w:val="20"/>
                <w:szCs w:val="20"/>
                <w:u w:val="single"/>
              </w:rPr>
              <w:t>Déclencheurs</w:t>
            </w:r>
          </w:p>
          <w:p w14:paraId="56B0808A" w14:textId="77777777" w:rsidR="004352AE" w:rsidRPr="00A812AC" w:rsidRDefault="00CF2514">
            <w:pPr>
              <w:spacing w:before="240"/>
              <w:rPr>
                <w:rFonts w:ascii="Cambria" w:hAnsi="Cambria"/>
                <w:sz w:val="20"/>
                <w:szCs w:val="20"/>
              </w:rPr>
            </w:pPr>
            <w:r w:rsidRPr="00A812AC">
              <w:rPr>
                <w:rFonts w:ascii="Cambria" w:hAnsi="Cambria"/>
                <w:sz w:val="20"/>
                <w:szCs w:val="20"/>
              </w:rPr>
              <w:t>- Toutes les actions sont terminées</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14:paraId="4C401A1B" w14:textId="77777777" w:rsidR="004352AE" w:rsidRPr="00A812AC" w:rsidRDefault="00CF2514">
            <w:pPr>
              <w:rPr>
                <w:rFonts w:ascii="Cambria" w:hAnsi="Cambria"/>
                <w:sz w:val="20"/>
                <w:szCs w:val="20"/>
              </w:rPr>
            </w:pPr>
            <w:r w:rsidRPr="00A812AC">
              <w:rPr>
                <w:rFonts w:ascii="Cambria" w:hAnsi="Cambria"/>
                <w:sz w:val="20"/>
                <w:szCs w:val="20"/>
              </w:rPr>
              <w:t xml:space="preserve"> </w:t>
            </w:r>
          </w:p>
        </w:tc>
      </w:tr>
      <w:tr w:rsidR="004352AE" w:rsidRPr="00A812AC" w14:paraId="4F69441E" w14:textId="77777777" w:rsidTr="00B7405F">
        <w:trPr>
          <w:trHeight w:val="1940"/>
        </w:trPr>
        <w:tc>
          <w:tcPr>
            <w:tcW w:w="18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4BDEC" w14:textId="77777777" w:rsidR="004352AE" w:rsidRPr="00A812AC" w:rsidRDefault="00CF2514">
            <w:pPr>
              <w:rPr>
                <w:rFonts w:ascii="Cambria" w:hAnsi="Cambria"/>
                <w:b/>
                <w:sz w:val="20"/>
                <w:szCs w:val="20"/>
              </w:rPr>
            </w:pPr>
            <w:r w:rsidRPr="00A812AC">
              <w:rPr>
                <w:rFonts w:ascii="Cambria" w:hAnsi="Cambria"/>
                <w:b/>
                <w:sz w:val="20"/>
                <w:szCs w:val="20"/>
              </w:rPr>
              <w:t>6. Évaluation des aérosols (facultatif)</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14:paraId="3606BC89" w14:textId="77777777" w:rsidR="004352AE" w:rsidRPr="00A812AC" w:rsidRDefault="00CF2514">
            <w:pPr>
              <w:rPr>
                <w:rFonts w:ascii="Cambria" w:hAnsi="Cambria"/>
                <w:sz w:val="20"/>
                <w:szCs w:val="20"/>
              </w:rPr>
            </w:pPr>
            <w:r w:rsidRPr="00A812AC">
              <w:rPr>
                <w:rFonts w:ascii="Cambria" w:hAnsi="Cambria"/>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3B7B9748" w14:textId="512B22DE" w:rsidR="004352AE" w:rsidRPr="00A812AC" w:rsidRDefault="00CF2514">
            <w:pPr>
              <w:spacing w:after="240"/>
              <w:rPr>
                <w:rFonts w:ascii="Cambria" w:hAnsi="Cambria"/>
                <w:sz w:val="20"/>
                <w:szCs w:val="20"/>
              </w:rPr>
            </w:pPr>
            <w:r w:rsidRPr="00A812AC">
              <w:rPr>
                <w:rFonts w:ascii="Cambria" w:hAnsi="Cambria"/>
                <w:sz w:val="20"/>
                <w:szCs w:val="20"/>
              </w:rPr>
              <w:t xml:space="preserve"> </w:t>
            </w:r>
            <w:r w:rsidR="00421A00" w:rsidRPr="00CB177B">
              <w:rPr>
                <w:rFonts w:ascii="Cambria" w:hAnsi="Cambria"/>
                <w:sz w:val="20"/>
                <w:szCs w:val="20"/>
              </w:rPr>
              <w:fldChar w:fldCharType="begin">
                <w:ffData>
                  <w:name w:val="Check54"/>
                  <w:enabled/>
                  <w:calcOnExit w:val="0"/>
                  <w:checkBox>
                    <w:sizeAuto/>
                    <w:default w:val="0"/>
                  </w:checkBox>
                </w:ffData>
              </w:fldChar>
            </w:r>
            <w:r w:rsidR="00421A00" w:rsidRPr="00CB177B">
              <w:rPr>
                <w:rFonts w:ascii="Cambria" w:hAnsi="Cambria"/>
                <w:sz w:val="20"/>
                <w:szCs w:val="20"/>
              </w:rPr>
              <w:instrText xml:space="preserve"> FORMCHECKBOX </w:instrText>
            </w:r>
            <w:r w:rsidR="00737C49">
              <w:rPr>
                <w:rFonts w:ascii="Cambria" w:hAnsi="Cambria"/>
                <w:sz w:val="20"/>
                <w:szCs w:val="20"/>
              </w:rPr>
            </w:r>
            <w:r w:rsidR="00737C49">
              <w:rPr>
                <w:rFonts w:ascii="Cambria" w:hAnsi="Cambria"/>
                <w:sz w:val="20"/>
                <w:szCs w:val="20"/>
              </w:rPr>
              <w:fldChar w:fldCharType="separate"/>
            </w:r>
            <w:r w:rsidR="00421A00" w:rsidRPr="00CB177B">
              <w:rPr>
                <w:rFonts w:ascii="Cambria" w:hAnsi="Cambria"/>
                <w:sz w:val="20"/>
                <w:szCs w:val="20"/>
              </w:rPr>
              <w:fldChar w:fldCharType="end"/>
            </w:r>
            <w:r w:rsidR="00421A00">
              <w:rPr>
                <w:rFonts w:ascii="Cambria" w:hAnsi="Cambria"/>
                <w:sz w:val="20"/>
                <w:szCs w:val="20"/>
              </w:rPr>
              <w:t xml:space="preserve"> </w:t>
            </w:r>
            <w:r w:rsidRPr="00A812AC">
              <w:rPr>
                <w:rFonts w:ascii="Cambria" w:hAnsi="Cambria"/>
                <w:sz w:val="20"/>
                <w:szCs w:val="20"/>
              </w:rPr>
              <w:t>Utilise</w:t>
            </w:r>
            <w:r w:rsidR="00421A00">
              <w:rPr>
                <w:rFonts w:ascii="Cambria" w:hAnsi="Cambria"/>
                <w:sz w:val="20"/>
                <w:szCs w:val="20"/>
              </w:rPr>
              <w:t>r</w:t>
            </w:r>
            <w:r w:rsidRPr="00A812AC">
              <w:rPr>
                <w:rFonts w:ascii="Cambria" w:hAnsi="Cambria"/>
                <w:sz w:val="20"/>
                <w:szCs w:val="20"/>
              </w:rPr>
              <w:t xml:space="preserve"> la lumière noire pour voir où </w:t>
            </w:r>
            <w:r w:rsidR="00421A00">
              <w:rPr>
                <w:rFonts w:ascii="Cambria" w:hAnsi="Cambria"/>
                <w:sz w:val="20"/>
                <w:szCs w:val="20"/>
              </w:rPr>
              <w:t xml:space="preserve">le </w:t>
            </w:r>
            <w:proofErr w:type="spellStart"/>
            <w:r w:rsidRPr="00A812AC">
              <w:rPr>
                <w:rFonts w:ascii="Cambria" w:hAnsi="Cambria"/>
                <w:sz w:val="20"/>
                <w:szCs w:val="20"/>
              </w:rPr>
              <w:t>Glo</w:t>
            </w:r>
            <w:proofErr w:type="spellEnd"/>
            <w:r w:rsidRPr="00A812AC">
              <w:rPr>
                <w:rFonts w:ascii="Cambria" w:hAnsi="Cambria"/>
                <w:sz w:val="20"/>
                <w:szCs w:val="20"/>
              </w:rPr>
              <w:t xml:space="preserve"> </w:t>
            </w:r>
            <w:proofErr w:type="spellStart"/>
            <w:r w:rsidRPr="00A812AC">
              <w:rPr>
                <w:rFonts w:ascii="Cambria" w:hAnsi="Cambria"/>
                <w:sz w:val="20"/>
                <w:szCs w:val="20"/>
              </w:rPr>
              <w:t>Germ</w:t>
            </w:r>
            <w:proofErr w:type="spellEnd"/>
            <w:r w:rsidRPr="00A812AC">
              <w:rPr>
                <w:rFonts w:ascii="Cambria" w:hAnsi="Cambria"/>
                <w:sz w:val="20"/>
                <w:szCs w:val="20"/>
              </w:rPr>
              <w:t xml:space="preserve"> s'allume sur les </w:t>
            </w:r>
            <w:r w:rsidR="00421A00">
              <w:rPr>
                <w:rFonts w:ascii="Cambria" w:hAnsi="Cambria"/>
                <w:sz w:val="20"/>
                <w:szCs w:val="20"/>
              </w:rPr>
              <w:t xml:space="preserve">soignants </w:t>
            </w:r>
            <w:r w:rsidRPr="00A812AC">
              <w:rPr>
                <w:rFonts w:ascii="Cambria" w:hAnsi="Cambria"/>
                <w:sz w:val="20"/>
                <w:szCs w:val="20"/>
              </w:rPr>
              <w:t>et l</w:t>
            </w:r>
            <w:r w:rsidR="00421A00">
              <w:rPr>
                <w:rFonts w:ascii="Cambria" w:hAnsi="Cambria"/>
                <w:sz w:val="20"/>
                <w:szCs w:val="20"/>
              </w:rPr>
              <w:t>e matériel</w:t>
            </w:r>
            <w:r w:rsidRPr="00A812AC">
              <w:rPr>
                <w:rFonts w:ascii="Cambria" w:hAnsi="Cambria"/>
                <w:sz w:val="20"/>
                <w:szCs w:val="20"/>
              </w:rPr>
              <w:t xml:space="preserve"> pour évaluer les zones de contamination ou les brèches d'EPI</w:t>
            </w:r>
          </w:p>
          <w:p w14:paraId="0F6771E3"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E88C4F2" w14:textId="77777777" w:rsidR="004352AE" w:rsidRPr="00A812AC" w:rsidRDefault="00CF2514">
            <w:pPr>
              <w:spacing w:after="240"/>
              <w:rPr>
                <w:rFonts w:ascii="Cambria" w:hAnsi="Cambria"/>
                <w:sz w:val="20"/>
                <w:szCs w:val="20"/>
                <w:u w:val="single"/>
              </w:rPr>
            </w:pPr>
            <w:r w:rsidRPr="00A812AC">
              <w:rPr>
                <w:rFonts w:ascii="Cambria" w:hAnsi="Cambria"/>
                <w:sz w:val="20"/>
                <w:szCs w:val="20"/>
                <w:u w:val="single"/>
              </w:rPr>
              <w:t>Modificateurs</w:t>
            </w:r>
          </w:p>
          <w:p w14:paraId="2FF82339"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5D6C1B18" w14:textId="77777777" w:rsidR="004352AE" w:rsidRPr="00A812AC" w:rsidRDefault="00CF2514">
            <w:pPr>
              <w:spacing w:before="240" w:after="240"/>
              <w:rPr>
                <w:rFonts w:ascii="Cambria" w:hAnsi="Cambria"/>
                <w:sz w:val="20"/>
                <w:szCs w:val="20"/>
                <w:u w:val="single"/>
              </w:rPr>
            </w:pPr>
            <w:r w:rsidRPr="00A812AC">
              <w:rPr>
                <w:rFonts w:ascii="Cambria" w:hAnsi="Cambria"/>
                <w:sz w:val="20"/>
                <w:szCs w:val="20"/>
                <w:u w:val="single"/>
              </w:rPr>
              <w:t>Déclencheurs</w:t>
            </w:r>
          </w:p>
          <w:p w14:paraId="17585C4F" w14:textId="77777777" w:rsidR="004352AE" w:rsidRPr="00A812AC" w:rsidRDefault="00CF2514">
            <w:pPr>
              <w:spacing w:before="240"/>
              <w:rPr>
                <w:rFonts w:ascii="Cambria" w:hAnsi="Cambria"/>
                <w:sz w:val="20"/>
                <w:szCs w:val="20"/>
              </w:rPr>
            </w:pPr>
            <w:r w:rsidRPr="00A812AC">
              <w:rPr>
                <w:rFonts w:ascii="Cambria" w:hAnsi="Cambria"/>
                <w:sz w:val="20"/>
                <w:szCs w:val="20"/>
              </w:rPr>
              <w:t>- Toutes les actions sont terminées</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14:paraId="33DA0E74" w14:textId="77777777" w:rsidR="004352AE" w:rsidRPr="00A812AC" w:rsidRDefault="00CF2514">
            <w:pPr>
              <w:rPr>
                <w:rFonts w:ascii="Cambria" w:hAnsi="Cambria"/>
                <w:sz w:val="20"/>
                <w:szCs w:val="20"/>
              </w:rPr>
            </w:pPr>
            <w:r w:rsidRPr="00A812AC">
              <w:rPr>
                <w:rFonts w:ascii="Cambria" w:hAnsi="Cambria"/>
                <w:sz w:val="20"/>
                <w:szCs w:val="20"/>
              </w:rPr>
              <w:t>Voir l'annexe C pour plus de détails sur la configuration de l'</w:t>
            </w:r>
            <w:proofErr w:type="spellStart"/>
            <w:r w:rsidRPr="00A812AC">
              <w:rPr>
                <w:rFonts w:ascii="Cambria" w:hAnsi="Cambria"/>
                <w:sz w:val="20"/>
                <w:szCs w:val="20"/>
              </w:rPr>
              <w:t>aérosoliseur</w:t>
            </w:r>
            <w:proofErr w:type="spellEnd"/>
            <w:r w:rsidRPr="00A812AC">
              <w:rPr>
                <w:rFonts w:ascii="Cambria" w:hAnsi="Cambria"/>
                <w:sz w:val="20"/>
                <w:szCs w:val="20"/>
              </w:rPr>
              <w:t xml:space="preserve"> </w:t>
            </w:r>
            <w:proofErr w:type="spellStart"/>
            <w:r w:rsidRPr="00A812AC">
              <w:rPr>
                <w:rFonts w:ascii="Cambria" w:hAnsi="Cambria"/>
                <w:sz w:val="20"/>
                <w:szCs w:val="20"/>
              </w:rPr>
              <w:t>Glo</w:t>
            </w:r>
            <w:proofErr w:type="spellEnd"/>
            <w:r w:rsidRPr="00A812AC">
              <w:rPr>
                <w:rFonts w:ascii="Cambria" w:hAnsi="Cambria"/>
                <w:sz w:val="20"/>
                <w:szCs w:val="20"/>
              </w:rPr>
              <w:t xml:space="preserve"> </w:t>
            </w:r>
            <w:proofErr w:type="spellStart"/>
            <w:r w:rsidRPr="00A812AC">
              <w:rPr>
                <w:rFonts w:ascii="Cambria" w:hAnsi="Cambria"/>
                <w:sz w:val="20"/>
                <w:szCs w:val="20"/>
              </w:rPr>
              <w:t>Germ</w:t>
            </w:r>
            <w:proofErr w:type="spellEnd"/>
          </w:p>
        </w:tc>
      </w:tr>
    </w:tbl>
    <w:p w14:paraId="146713C9" w14:textId="77777777" w:rsidR="004352AE" w:rsidRPr="00A812AC" w:rsidRDefault="004352AE">
      <w:pPr>
        <w:rPr>
          <w:rFonts w:ascii="Cambria" w:eastAsia="Times New Roman" w:hAnsi="Cambria" w:cs="Times New Roman"/>
          <w:sz w:val="20"/>
          <w:szCs w:val="20"/>
        </w:rPr>
      </w:pPr>
    </w:p>
    <w:p w14:paraId="516EB42D" w14:textId="77777777" w:rsidR="004352AE" w:rsidRPr="00A812AC" w:rsidRDefault="00CF2514">
      <w:pPr>
        <w:spacing w:before="240" w:after="240"/>
        <w:ind w:firstLine="360"/>
        <w:rPr>
          <w:rFonts w:ascii="Cambria" w:hAnsi="Cambria"/>
          <w:b/>
          <w:sz w:val="20"/>
          <w:szCs w:val="20"/>
        </w:rPr>
      </w:pPr>
      <w:r w:rsidRPr="00A812AC">
        <w:rPr>
          <w:rFonts w:ascii="Cambria" w:hAnsi="Cambria"/>
          <w:b/>
          <w:sz w:val="20"/>
          <w:szCs w:val="20"/>
        </w:rPr>
        <w:t xml:space="preserve">Annexe </w:t>
      </w:r>
      <w:proofErr w:type="gramStart"/>
      <w:r w:rsidRPr="00A812AC">
        <w:rPr>
          <w:rFonts w:ascii="Cambria" w:hAnsi="Cambria"/>
          <w:b/>
          <w:sz w:val="20"/>
          <w:szCs w:val="20"/>
        </w:rPr>
        <w:t>A:</w:t>
      </w:r>
      <w:proofErr w:type="gramEnd"/>
      <w:r w:rsidRPr="00A812AC">
        <w:rPr>
          <w:rFonts w:ascii="Cambria" w:hAnsi="Cambria"/>
          <w:b/>
          <w:sz w:val="20"/>
          <w:szCs w:val="20"/>
        </w:rPr>
        <w:t xml:space="preserve"> Résultats de laboratoire</w:t>
      </w:r>
    </w:p>
    <w:p w14:paraId="1F02F7FE"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tbl>
      <w:tblPr>
        <w:tblStyle w:val="a8"/>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22"/>
        <w:gridCol w:w="5674"/>
      </w:tblGrid>
      <w:tr w:rsidR="004352AE" w:rsidRPr="00A812AC" w14:paraId="29201D2F" w14:textId="77777777" w:rsidTr="001B0FA1">
        <w:trPr>
          <w:trHeight w:val="530"/>
        </w:trPr>
        <w:tc>
          <w:tcPr>
            <w:tcW w:w="4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0965A" w14:textId="77777777" w:rsidR="004352AE" w:rsidRPr="00A812AC" w:rsidRDefault="00CF2514">
            <w:pPr>
              <w:rPr>
                <w:rFonts w:ascii="Cambria" w:hAnsi="Cambria"/>
                <w:sz w:val="20"/>
                <w:szCs w:val="20"/>
              </w:rPr>
            </w:pPr>
            <w:r w:rsidRPr="00A812AC">
              <w:rPr>
                <w:rFonts w:ascii="Cambria" w:hAnsi="Cambria"/>
                <w:sz w:val="20"/>
                <w:szCs w:val="20"/>
              </w:rPr>
              <w:t>Aucun</w:t>
            </w:r>
          </w:p>
        </w:tc>
        <w:tc>
          <w:tcPr>
            <w:tcW w:w="567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4D4AF" w14:textId="77777777" w:rsidR="004352AE" w:rsidRPr="00A812AC" w:rsidRDefault="00CF2514">
            <w:pPr>
              <w:rPr>
                <w:rFonts w:ascii="Cambria" w:hAnsi="Cambria"/>
                <w:sz w:val="20"/>
                <w:szCs w:val="20"/>
              </w:rPr>
            </w:pPr>
            <w:r w:rsidRPr="00A812AC">
              <w:rPr>
                <w:rFonts w:ascii="Cambria" w:hAnsi="Cambria"/>
                <w:sz w:val="20"/>
                <w:szCs w:val="20"/>
              </w:rPr>
              <w:t xml:space="preserve"> </w:t>
            </w:r>
          </w:p>
        </w:tc>
      </w:tr>
    </w:tbl>
    <w:p w14:paraId="500C6539"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06940AAF" w14:textId="77777777" w:rsidR="004352AE" w:rsidRPr="00A812AC" w:rsidRDefault="00CF2514">
      <w:pPr>
        <w:spacing w:before="240" w:after="240"/>
        <w:ind w:firstLine="360"/>
        <w:rPr>
          <w:rFonts w:ascii="Cambria" w:hAnsi="Cambria"/>
          <w:b/>
          <w:sz w:val="20"/>
          <w:szCs w:val="20"/>
        </w:rPr>
      </w:pPr>
      <w:r w:rsidRPr="00A812AC">
        <w:rPr>
          <w:rFonts w:ascii="Cambria" w:hAnsi="Cambria"/>
          <w:b/>
          <w:sz w:val="20"/>
          <w:szCs w:val="20"/>
        </w:rPr>
        <w:t xml:space="preserve">Annexe </w:t>
      </w:r>
      <w:proofErr w:type="gramStart"/>
      <w:r w:rsidRPr="00A812AC">
        <w:rPr>
          <w:rFonts w:ascii="Cambria" w:hAnsi="Cambria"/>
          <w:b/>
          <w:sz w:val="20"/>
          <w:szCs w:val="20"/>
        </w:rPr>
        <w:t>B:</w:t>
      </w:r>
      <w:proofErr w:type="gramEnd"/>
      <w:r w:rsidRPr="00A812AC">
        <w:rPr>
          <w:rFonts w:ascii="Cambria" w:hAnsi="Cambria"/>
          <w:b/>
          <w:sz w:val="20"/>
          <w:szCs w:val="20"/>
        </w:rPr>
        <w:t xml:space="preserve"> ECG, rayons X, échographies et images</w:t>
      </w:r>
    </w:p>
    <w:p w14:paraId="786AA048"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tbl>
      <w:tblPr>
        <w:tblStyle w:val="a9"/>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96"/>
      </w:tblGrid>
      <w:tr w:rsidR="004352AE" w:rsidRPr="00A812AC" w14:paraId="58FB4594" w14:textId="77777777" w:rsidTr="001B0FA1">
        <w:trPr>
          <w:trHeight w:val="23015"/>
        </w:trPr>
        <w:tc>
          <w:tcPr>
            <w:tcW w:w="101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3D9A7" w14:textId="77777777" w:rsidR="004352AE" w:rsidRPr="00A812AC" w:rsidRDefault="00CF2514">
            <w:pPr>
              <w:spacing w:after="240"/>
              <w:rPr>
                <w:rFonts w:ascii="Cambria" w:hAnsi="Cambria"/>
                <w:i/>
                <w:sz w:val="20"/>
                <w:szCs w:val="20"/>
              </w:rPr>
            </w:pPr>
            <w:r w:rsidRPr="00A812AC">
              <w:rPr>
                <w:rFonts w:ascii="Cambria" w:hAnsi="Cambria"/>
                <w:i/>
                <w:sz w:val="20"/>
                <w:szCs w:val="20"/>
              </w:rPr>
              <w:lastRenderedPageBreak/>
              <w:t xml:space="preserve">Collez tous les fichiers auxiliaires requis pour exécuter la session. N'oubliez pas d'inclure leur source pour les retrouver plus </w:t>
            </w:r>
            <w:proofErr w:type="gramStart"/>
            <w:r w:rsidRPr="00A812AC">
              <w:rPr>
                <w:rFonts w:ascii="Cambria" w:hAnsi="Cambria"/>
                <w:i/>
                <w:sz w:val="20"/>
                <w:szCs w:val="20"/>
              </w:rPr>
              <w:t>tard!</w:t>
            </w:r>
            <w:proofErr w:type="gramEnd"/>
          </w:p>
          <w:p w14:paraId="1C1199F0" w14:textId="77777777" w:rsidR="004352AE" w:rsidRPr="00A812AC" w:rsidRDefault="00CF2514">
            <w:pPr>
              <w:spacing w:before="240" w:after="240"/>
              <w:rPr>
                <w:rFonts w:ascii="Cambria" w:hAnsi="Cambria"/>
                <w:sz w:val="20"/>
                <w:szCs w:val="20"/>
              </w:rPr>
            </w:pPr>
            <w:r w:rsidRPr="00A812AC">
              <w:rPr>
                <w:rFonts w:ascii="Cambria" w:hAnsi="Cambria"/>
                <w:sz w:val="20"/>
                <w:szCs w:val="20"/>
              </w:rPr>
              <w:t xml:space="preserve"> </w:t>
            </w:r>
          </w:p>
          <w:p w14:paraId="6A4B3D7D" w14:textId="77777777" w:rsidR="004352AE" w:rsidRPr="00421A00" w:rsidRDefault="00CF2514">
            <w:pPr>
              <w:spacing w:before="240" w:after="240"/>
              <w:rPr>
                <w:rFonts w:ascii="Cambria" w:hAnsi="Cambria"/>
                <w:color w:val="1155CC"/>
                <w:sz w:val="20"/>
                <w:szCs w:val="20"/>
                <w:u w:val="single"/>
                <w:lang w:val="en-GB"/>
              </w:rPr>
            </w:pPr>
            <w:r w:rsidRPr="00A812AC">
              <w:rPr>
                <w:rFonts w:ascii="Cambria" w:hAnsi="Cambria"/>
                <w:sz w:val="20"/>
                <w:szCs w:val="20"/>
              </w:rPr>
              <w:t>X-ray: Cas gracieuseté du professeur Frank Gaillard, Radiopaedia.org.</w:t>
            </w:r>
            <w:hyperlink r:id="rId11">
              <w:r w:rsidRPr="00A812AC">
                <w:rPr>
                  <w:rFonts w:ascii="Cambria" w:hAnsi="Cambria"/>
                  <w:sz w:val="20"/>
                  <w:szCs w:val="20"/>
                </w:rPr>
                <w:t xml:space="preserve"> </w:t>
              </w:r>
            </w:hyperlink>
            <w:hyperlink r:id="rId12">
              <w:r w:rsidRPr="00421A00">
                <w:rPr>
                  <w:rFonts w:ascii="Cambria" w:hAnsi="Cambria"/>
                  <w:color w:val="1155CC"/>
                  <w:sz w:val="20"/>
                  <w:szCs w:val="20"/>
                  <w:u w:val="single"/>
                  <w:lang w:val="en-GB"/>
                </w:rPr>
                <w:t>https://radiopaedia.org/cases/35985</w:t>
              </w:r>
            </w:hyperlink>
          </w:p>
          <w:p w14:paraId="6382D22E" w14:textId="680E99A4" w:rsidR="004352AE" w:rsidRPr="00421A00" w:rsidRDefault="00CF2514">
            <w:pPr>
              <w:spacing w:before="240" w:after="240"/>
              <w:rPr>
                <w:rFonts w:ascii="Cambria" w:hAnsi="Cambria"/>
                <w:sz w:val="20"/>
                <w:szCs w:val="20"/>
                <w:lang w:val="en-GB"/>
              </w:rPr>
            </w:pPr>
            <w:r w:rsidRPr="00421A00">
              <w:rPr>
                <w:rFonts w:ascii="Cambria" w:hAnsi="Cambria"/>
                <w:sz w:val="20"/>
                <w:szCs w:val="20"/>
                <w:lang w:val="en-GB"/>
              </w:rPr>
              <w:t xml:space="preserve"> </w:t>
            </w:r>
            <w:r w:rsidR="00421A00">
              <w:rPr>
                <w:noProof/>
              </w:rPr>
              <w:drawing>
                <wp:inline distT="0" distB="0" distL="0" distR="0" wp14:anchorId="13291274" wp14:editId="29B5B8DE">
                  <wp:extent cx="5667375" cy="4626880"/>
                  <wp:effectExtent l="0" t="0" r="0" b="2540"/>
                  <wp:docPr id="9" name="Picture 9" descr="https://prod-images-static.radiopaedia.org/images/949/ab60d9fa4d2d4750d5045282f253d3_jumb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line-workflow-study-large-image" descr="https://prod-images-static.radiopaedia.org/images/949/ab60d9fa4d2d4750d5045282f253d3_jumbo.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3360" cy="4631766"/>
                          </a:xfrm>
                          <a:prstGeom prst="rect">
                            <a:avLst/>
                          </a:prstGeom>
                          <a:noFill/>
                          <a:ln>
                            <a:noFill/>
                          </a:ln>
                        </pic:spPr>
                      </pic:pic>
                    </a:graphicData>
                  </a:graphic>
                </wp:inline>
              </w:drawing>
            </w:r>
          </w:p>
          <w:p w14:paraId="2CC60C86" w14:textId="7011B1A2" w:rsidR="004352AE" w:rsidRPr="00A812AC" w:rsidRDefault="00CF2514">
            <w:pPr>
              <w:spacing w:before="240" w:after="240"/>
              <w:rPr>
                <w:rFonts w:ascii="Cambria" w:hAnsi="Cambria"/>
                <w:color w:val="1155CC"/>
                <w:sz w:val="20"/>
                <w:szCs w:val="20"/>
                <w:u w:val="single"/>
                <w:lang w:val="en-GB"/>
              </w:rPr>
            </w:pPr>
            <w:r w:rsidRPr="00A812AC">
              <w:rPr>
                <w:rFonts w:ascii="Cambria" w:hAnsi="Cambria"/>
                <w:sz w:val="20"/>
                <w:szCs w:val="20"/>
                <w:lang w:val="en-GB"/>
              </w:rPr>
              <w:t>ECG:</w:t>
            </w:r>
            <w:hyperlink r:id="rId14">
              <w:r w:rsidRPr="00A812AC">
                <w:rPr>
                  <w:rFonts w:ascii="Cambria" w:hAnsi="Cambria"/>
                  <w:sz w:val="20"/>
                  <w:szCs w:val="20"/>
                  <w:lang w:val="en-GB"/>
                </w:rPr>
                <w:t xml:space="preserve"> </w:t>
              </w:r>
            </w:hyperlink>
            <w:hyperlink r:id="rId15">
              <w:r w:rsidRPr="00A812AC">
                <w:rPr>
                  <w:rFonts w:ascii="Cambria" w:hAnsi="Cambria"/>
                  <w:color w:val="1155CC"/>
                  <w:sz w:val="20"/>
                  <w:szCs w:val="20"/>
                  <w:u w:val="single"/>
                  <w:lang w:val="en-GB"/>
                </w:rPr>
                <w:t>https://en.ecgpedia.org/wiki/Sinus_Tachycardia</w:t>
              </w:r>
            </w:hyperlink>
            <w:r w:rsidR="00421A00">
              <w:rPr>
                <w:noProof/>
              </w:rPr>
              <w:drawing>
                <wp:inline distT="0" distB="0" distL="0" distR="0" wp14:anchorId="71D890AE" wp14:editId="1C3354BB">
                  <wp:extent cx="6553835" cy="24415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67668" cy="2446670"/>
                          </a:xfrm>
                          <a:prstGeom prst="rect">
                            <a:avLst/>
                          </a:prstGeom>
                        </pic:spPr>
                      </pic:pic>
                    </a:graphicData>
                  </a:graphic>
                </wp:inline>
              </w:drawing>
            </w:r>
          </w:p>
          <w:p w14:paraId="44DB340A" w14:textId="47DCBE94" w:rsidR="004352AE" w:rsidRPr="00A812AC" w:rsidRDefault="00CF2514">
            <w:pPr>
              <w:spacing w:before="240" w:after="240"/>
              <w:rPr>
                <w:rFonts w:ascii="Cambria" w:hAnsi="Cambria"/>
                <w:sz w:val="20"/>
                <w:szCs w:val="20"/>
                <w:lang w:val="en-GB"/>
              </w:rPr>
            </w:pPr>
            <w:r w:rsidRPr="00A812AC">
              <w:rPr>
                <w:rFonts w:ascii="Cambria" w:hAnsi="Cambria"/>
                <w:sz w:val="20"/>
                <w:szCs w:val="20"/>
                <w:lang w:val="en-GB"/>
              </w:rPr>
              <w:t xml:space="preserve"> </w:t>
            </w:r>
          </w:p>
          <w:p w14:paraId="286848CA" w14:textId="77777777" w:rsidR="004352AE" w:rsidRPr="00A812AC" w:rsidRDefault="00CF2514">
            <w:pPr>
              <w:spacing w:before="240" w:after="240"/>
              <w:rPr>
                <w:rFonts w:ascii="Cambria" w:hAnsi="Cambria"/>
                <w:sz w:val="20"/>
                <w:szCs w:val="20"/>
                <w:lang w:val="en-GB"/>
              </w:rPr>
            </w:pPr>
            <w:r w:rsidRPr="00A812AC">
              <w:rPr>
                <w:rFonts w:ascii="Cambria" w:hAnsi="Cambria"/>
                <w:sz w:val="20"/>
                <w:szCs w:val="20"/>
                <w:lang w:val="en-GB"/>
              </w:rPr>
              <w:t xml:space="preserve"> </w:t>
            </w:r>
          </w:p>
          <w:p w14:paraId="43BD291A" w14:textId="77777777" w:rsidR="004352AE" w:rsidRPr="00A812AC" w:rsidRDefault="00CF2514">
            <w:pPr>
              <w:spacing w:before="240" w:after="240"/>
              <w:rPr>
                <w:rFonts w:ascii="Cambria" w:hAnsi="Cambria"/>
                <w:color w:val="1155CC"/>
                <w:sz w:val="20"/>
                <w:szCs w:val="20"/>
                <w:u w:val="single"/>
              </w:rPr>
            </w:pPr>
            <w:proofErr w:type="gramStart"/>
            <w:r w:rsidRPr="00A812AC">
              <w:rPr>
                <w:rFonts w:ascii="Cambria" w:hAnsi="Cambria"/>
                <w:sz w:val="20"/>
                <w:szCs w:val="20"/>
              </w:rPr>
              <w:lastRenderedPageBreak/>
              <w:t>POCUS:</w:t>
            </w:r>
            <w:proofErr w:type="gramEnd"/>
            <w:r w:rsidR="00737C49">
              <w:fldChar w:fldCharType="begin"/>
            </w:r>
            <w:r w:rsidR="00737C49">
              <w:instrText xml:space="preserve"> HYPERLINK "http://www.thepocusatlas.com/pulmonary" \h </w:instrText>
            </w:r>
            <w:r w:rsidR="00737C49">
              <w:fldChar w:fldCharType="separate"/>
            </w:r>
            <w:r w:rsidRPr="00A812AC">
              <w:rPr>
                <w:rFonts w:ascii="Cambria" w:hAnsi="Cambria"/>
                <w:sz w:val="20"/>
                <w:szCs w:val="20"/>
              </w:rPr>
              <w:t xml:space="preserve"> </w:t>
            </w:r>
            <w:r w:rsidR="00737C49">
              <w:rPr>
                <w:rFonts w:ascii="Cambria" w:hAnsi="Cambria"/>
                <w:sz w:val="20"/>
                <w:szCs w:val="20"/>
              </w:rPr>
              <w:fldChar w:fldCharType="end"/>
            </w:r>
            <w:hyperlink r:id="rId17">
              <w:r w:rsidRPr="00A812AC">
                <w:rPr>
                  <w:rFonts w:ascii="Cambria" w:hAnsi="Cambria"/>
                  <w:color w:val="1155CC"/>
                  <w:sz w:val="20"/>
                  <w:szCs w:val="20"/>
                  <w:u w:val="single"/>
                </w:rPr>
                <w:t>http://www.thepocusatlas.com/pulmonary</w:t>
              </w:r>
            </w:hyperlink>
          </w:p>
          <w:p w14:paraId="4ADE9B5E" w14:textId="0CF6B911" w:rsidR="004352AE" w:rsidRPr="00A812AC" w:rsidRDefault="00CF2514">
            <w:pPr>
              <w:spacing w:before="240"/>
              <w:rPr>
                <w:rFonts w:ascii="Cambria" w:hAnsi="Cambria"/>
                <w:sz w:val="20"/>
                <w:szCs w:val="20"/>
              </w:rPr>
            </w:pPr>
            <w:r w:rsidRPr="00A812AC">
              <w:rPr>
                <w:rFonts w:ascii="Cambria" w:hAnsi="Cambria"/>
                <w:sz w:val="20"/>
                <w:szCs w:val="20"/>
              </w:rPr>
              <w:t xml:space="preserve"> </w:t>
            </w:r>
            <w:r w:rsidR="00421A00">
              <w:rPr>
                <w:noProof/>
              </w:rPr>
              <w:drawing>
                <wp:inline distT="0" distB="0" distL="0" distR="0" wp14:anchorId="702689A1" wp14:editId="117AD822">
                  <wp:extent cx="5715000" cy="428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000" cy="4286250"/>
                          </a:xfrm>
                          <a:prstGeom prst="rect">
                            <a:avLst/>
                          </a:prstGeom>
                        </pic:spPr>
                      </pic:pic>
                    </a:graphicData>
                  </a:graphic>
                </wp:inline>
              </w:drawing>
            </w:r>
          </w:p>
        </w:tc>
      </w:tr>
    </w:tbl>
    <w:p w14:paraId="39348EB9" w14:textId="14F29EB2" w:rsidR="004352AE" w:rsidRPr="00A812AC" w:rsidRDefault="00CF2514" w:rsidP="00805593">
      <w:pPr>
        <w:spacing w:before="240" w:after="240"/>
        <w:rPr>
          <w:rFonts w:ascii="Cambria" w:hAnsi="Cambria"/>
          <w:b/>
          <w:sz w:val="20"/>
          <w:szCs w:val="20"/>
        </w:rPr>
      </w:pPr>
      <w:r w:rsidRPr="00A812AC">
        <w:rPr>
          <w:rFonts w:ascii="Cambria" w:hAnsi="Cambria"/>
          <w:sz w:val="20"/>
          <w:szCs w:val="20"/>
        </w:rPr>
        <w:lastRenderedPageBreak/>
        <w:t xml:space="preserve"> </w:t>
      </w:r>
      <w:r w:rsidRPr="00A812AC">
        <w:rPr>
          <w:rFonts w:ascii="Cambria" w:hAnsi="Cambria"/>
          <w:b/>
          <w:sz w:val="20"/>
          <w:szCs w:val="20"/>
        </w:rPr>
        <w:t>Annexe C</w:t>
      </w:r>
      <w:r w:rsidR="00805593">
        <w:rPr>
          <w:rFonts w:ascii="Cambria" w:hAnsi="Cambria"/>
          <w:b/>
          <w:sz w:val="20"/>
          <w:szCs w:val="20"/>
        </w:rPr>
        <w:t xml:space="preserve"> </w:t>
      </w:r>
      <w:r w:rsidRPr="00A812AC">
        <w:rPr>
          <w:rFonts w:ascii="Cambria" w:hAnsi="Cambria"/>
          <w:b/>
          <w:sz w:val="20"/>
          <w:szCs w:val="20"/>
        </w:rPr>
        <w:t>: Aide-mémoire de l'animateur et conseils de compte rendu</w:t>
      </w:r>
    </w:p>
    <w:tbl>
      <w:tblPr>
        <w:tblStyle w:val="aa"/>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96"/>
      </w:tblGrid>
      <w:tr w:rsidR="004352AE" w:rsidRPr="00A812AC" w14:paraId="0A82611E" w14:textId="77777777" w:rsidTr="001B0FA1">
        <w:trPr>
          <w:trHeight w:val="14225"/>
        </w:trPr>
        <w:tc>
          <w:tcPr>
            <w:tcW w:w="101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CCC8C" w14:textId="77777777" w:rsidR="004352AE" w:rsidRPr="00805593" w:rsidRDefault="00CF2514">
            <w:pPr>
              <w:spacing w:after="240"/>
              <w:rPr>
                <w:rFonts w:ascii="Cambria" w:hAnsi="Cambria"/>
                <w:b/>
              </w:rPr>
            </w:pPr>
            <w:r w:rsidRPr="00805593">
              <w:rPr>
                <w:rFonts w:ascii="Cambria" w:hAnsi="Cambria"/>
                <w:b/>
              </w:rPr>
              <w:t>Simulation in situ pour l'amélioration de la qualité</w:t>
            </w:r>
          </w:p>
          <w:p w14:paraId="4A16D7BF" w14:textId="6C890FEB" w:rsidR="004352AE" w:rsidRPr="00805593" w:rsidRDefault="00CF2514" w:rsidP="00805593">
            <w:pPr>
              <w:spacing w:before="240" w:after="240"/>
              <w:jc w:val="both"/>
              <w:rPr>
                <w:rFonts w:ascii="Cambria" w:hAnsi="Cambria"/>
              </w:rPr>
            </w:pPr>
            <w:r w:rsidRPr="00A812AC">
              <w:rPr>
                <w:rFonts w:ascii="Cambria" w:hAnsi="Cambria"/>
                <w:sz w:val="20"/>
                <w:szCs w:val="20"/>
              </w:rPr>
              <w:t xml:space="preserve"> </w:t>
            </w:r>
            <w:r w:rsidRPr="00805593">
              <w:rPr>
                <w:rFonts w:ascii="Cambria" w:hAnsi="Cambria"/>
              </w:rPr>
              <w:t>Ce cas a suscité l'intérêt de plusieurs équipes sur notre site, y compris des équipes qui ne connaissent pas les objectifs généraux et les principes de la simulation in situ. Pour certains observateurs, il s'agissait de leur toute première expérience de simulation médicale in situ. Un examen des objectifs de base de la simulation in situ est essentiel pour s'assurer que tous les participants comprennent les buts de l'exercice.</w:t>
            </w:r>
          </w:p>
          <w:p w14:paraId="135BC005" w14:textId="11EC2264" w:rsidR="004352AE" w:rsidRPr="00805593" w:rsidRDefault="00CF2514" w:rsidP="00805593">
            <w:pPr>
              <w:spacing w:before="240" w:after="240"/>
              <w:jc w:val="both"/>
              <w:rPr>
                <w:rFonts w:ascii="Cambria" w:hAnsi="Cambria"/>
              </w:rPr>
            </w:pPr>
            <w:r w:rsidRPr="00A812AC">
              <w:rPr>
                <w:rFonts w:ascii="Cambria" w:hAnsi="Cambria"/>
                <w:sz w:val="20"/>
                <w:szCs w:val="20"/>
              </w:rPr>
              <w:t xml:space="preserve"> </w:t>
            </w:r>
            <w:r w:rsidRPr="00805593">
              <w:rPr>
                <w:rFonts w:ascii="Cambria" w:hAnsi="Cambria"/>
              </w:rPr>
              <w:t xml:space="preserve">Nous suggérons d'organiser un pré-brief et un débriefing avec toute l'équipe et les observateurs, expliquant que la </w:t>
            </w:r>
            <w:r w:rsidRPr="00805593">
              <w:rPr>
                <w:rFonts w:ascii="Cambria" w:hAnsi="Cambria"/>
                <w:u w:val="single"/>
              </w:rPr>
              <w:t>simulation in situ est destinée à revoir l'état actuel de notre pratique, identifier les menaces latentes pour la sécurité et évoluer vers les meilleures pratiques</w:t>
            </w:r>
            <w:r w:rsidRPr="00805593">
              <w:rPr>
                <w:rFonts w:ascii="Cambria" w:hAnsi="Cambria"/>
              </w:rPr>
              <w:t xml:space="preserve">. Notre objectif est de </w:t>
            </w:r>
            <w:r w:rsidRPr="00805593">
              <w:rPr>
                <w:rFonts w:ascii="Cambria" w:hAnsi="Cambria"/>
                <w:b/>
              </w:rPr>
              <w:t>démasquer les facteurs syst</w:t>
            </w:r>
            <w:r w:rsidR="0038208F">
              <w:rPr>
                <w:rFonts w:ascii="Cambria" w:hAnsi="Cambria"/>
                <w:b/>
              </w:rPr>
              <w:t>émiques</w:t>
            </w:r>
            <w:r w:rsidRPr="00805593">
              <w:rPr>
                <w:rFonts w:ascii="Cambria" w:hAnsi="Cambria"/>
              </w:rPr>
              <w:t xml:space="preserve"> qui contribuent à toute violation des meilleures pratiques et de les résoudre. Dans notre établissement, cela a entraîné des changements dans la préparation des équipements, des outils standardisés pour la communication dans les salles d'isolement et de nouvelles sessions de formation pour le personnel.</w:t>
            </w:r>
          </w:p>
          <w:p w14:paraId="2026BB47" w14:textId="3A4494D0" w:rsidR="004352AE" w:rsidRPr="00805593" w:rsidRDefault="00CF2514">
            <w:pPr>
              <w:spacing w:before="240" w:after="240"/>
              <w:rPr>
                <w:rFonts w:ascii="Cambria" w:hAnsi="Cambria"/>
              </w:rPr>
            </w:pPr>
            <w:r w:rsidRPr="00805593">
              <w:rPr>
                <w:rFonts w:ascii="Cambria" w:hAnsi="Cambria"/>
              </w:rPr>
              <w:t xml:space="preserve">  </w:t>
            </w:r>
          </w:p>
          <w:p w14:paraId="08EB673E" w14:textId="77777777" w:rsidR="004352AE" w:rsidRPr="00805593" w:rsidRDefault="00CF2514" w:rsidP="00805593">
            <w:pPr>
              <w:spacing w:after="240"/>
              <w:rPr>
                <w:rFonts w:ascii="Cambria" w:hAnsi="Cambria"/>
                <w:b/>
                <w:sz w:val="24"/>
                <w:szCs w:val="24"/>
              </w:rPr>
            </w:pPr>
            <w:r w:rsidRPr="00805593">
              <w:rPr>
                <w:rFonts w:ascii="Cambria" w:hAnsi="Cambria"/>
                <w:b/>
                <w:sz w:val="24"/>
                <w:szCs w:val="24"/>
              </w:rPr>
              <w:t>Considérations sur la prévention et le contrôle des infections</w:t>
            </w:r>
          </w:p>
          <w:p w14:paraId="58F0A9F1" w14:textId="48556A86" w:rsidR="004352AE" w:rsidRPr="00B7405F" w:rsidRDefault="00CF2514" w:rsidP="0038208F">
            <w:pPr>
              <w:spacing w:before="240" w:after="240"/>
              <w:jc w:val="both"/>
              <w:rPr>
                <w:rFonts w:ascii="Cambria" w:hAnsi="Cambria"/>
              </w:rPr>
            </w:pPr>
            <w:r w:rsidRPr="00805593">
              <w:rPr>
                <w:rFonts w:ascii="Cambria" w:hAnsi="Cambria"/>
                <w:sz w:val="24"/>
                <w:szCs w:val="24"/>
              </w:rPr>
              <w:t xml:space="preserve"> </w:t>
            </w:r>
            <w:r w:rsidRPr="00B7405F">
              <w:rPr>
                <w:rFonts w:ascii="Cambria" w:hAnsi="Cambria"/>
              </w:rPr>
              <w:t xml:space="preserve">Les directives pour le nouveau coronavirus changent fréquemment à mesure que nous recevons de nouvelles informations sur le virus. Les </w:t>
            </w:r>
            <w:r w:rsidR="0038208F" w:rsidRPr="00B7405F">
              <w:rPr>
                <w:rFonts w:ascii="Cambria" w:hAnsi="Cambria"/>
              </w:rPr>
              <w:t>recommandations</w:t>
            </w:r>
            <w:r w:rsidRPr="00B7405F">
              <w:rPr>
                <w:rFonts w:ascii="Cambria" w:hAnsi="Cambria"/>
              </w:rPr>
              <w:t xml:space="preserve"> en matière de </w:t>
            </w:r>
            <w:r w:rsidR="0038208F" w:rsidRPr="00B7405F">
              <w:rPr>
                <w:rFonts w:ascii="Cambria" w:hAnsi="Cambria"/>
              </w:rPr>
              <w:t>maîtrise et</w:t>
            </w:r>
            <w:r w:rsidRPr="00B7405F">
              <w:rPr>
                <w:rFonts w:ascii="Cambria" w:hAnsi="Cambria"/>
              </w:rPr>
              <w:t xml:space="preserve"> prévention des infections (IPAC) varient également d'une institution à l'autre. Veuillez consulter les directives les plus récentes et discuter avec votre équipe IPAC avant d'exécuter la simulation.</w:t>
            </w:r>
          </w:p>
          <w:p w14:paraId="1E6FADB8" w14:textId="7F83685F" w:rsidR="004352AE" w:rsidRPr="00B7405F" w:rsidRDefault="00CF2514">
            <w:pPr>
              <w:spacing w:before="240" w:after="240"/>
              <w:rPr>
                <w:rFonts w:ascii="Cambria" w:hAnsi="Cambria"/>
              </w:rPr>
            </w:pPr>
            <w:r w:rsidRPr="00B7405F">
              <w:rPr>
                <w:rFonts w:ascii="Cambria" w:hAnsi="Cambria"/>
              </w:rPr>
              <w:t xml:space="preserve"> Vous trouverez ci-dessous quelques suggestions de révision.</w:t>
            </w:r>
          </w:p>
          <w:p w14:paraId="3D6838F2" w14:textId="298521DF" w:rsidR="004352AE" w:rsidRPr="00737C49" w:rsidRDefault="00CF2514" w:rsidP="00805593">
            <w:pPr>
              <w:pStyle w:val="ListParagraph"/>
              <w:numPr>
                <w:ilvl w:val="0"/>
                <w:numId w:val="4"/>
              </w:numPr>
              <w:spacing w:before="240" w:after="240"/>
              <w:rPr>
                <w:rFonts w:ascii="Cambria" w:hAnsi="Cambria"/>
              </w:rPr>
            </w:pPr>
            <w:r w:rsidRPr="00B7405F">
              <w:rPr>
                <w:rFonts w:ascii="Cambria" w:hAnsi="Cambria"/>
              </w:rPr>
              <w:t>Faut-il demander un</w:t>
            </w:r>
            <w:r w:rsidR="003E79ED">
              <w:rPr>
                <w:rFonts w:ascii="Cambria" w:hAnsi="Cambria"/>
              </w:rPr>
              <w:t xml:space="preserve"> </w:t>
            </w:r>
            <w:r w:rsidRPr="00B7405F">
              <w:rPr>
                <w:rFonts w:ascii="Cambria" w:hAnsi="Cambria"/>
              </w:rPr>
              <w:t>«</w:t>
            </w:r>
            <w:r w:rsidR="0038208F" w:rsidRPr="00B7405F">
              <w:rPr>
                <w:rFonts w:ascii="Cambria" w:hAnsi="Cambria"/>
              </w:rPr>
              <w:t xml:space="preserve"> code de </w:t>
            </w:r>
            <w:r w:rsidRPr="00B7405F">
              <w:rPr>
                <w:rFonts w:ascii="Cambria" w:hAnsi="Cambria"/>
              </w:rPr>
              <w:t>réanimation</w:t>
            </w:r>
            <w:r w:rsidR="0038208F" w:rsidRPr="00B7405F">
              <w:rPr>
                <w:rFonts w:ascii="Cambria" w:hAnsi="Cambria"/>
              </w:rPr>
              <w:t xml:space="preserve"> </w:t>
            </w:r>
            <w:r w:rsidRPr="00B7405F">
              <w:rPr>
                <w:rFonts w:ascii="Cambria" w:hAnsi="Cambria"/>
              </w:rPr>
              <w:t xml:space="preserve">» pour ces patients, ou </w:t>
            </w:r>
            <w:r w:rsidRPr="00737C49">
              <w:rPr>
                <w:rFonts w:ascii="Cambria" w:hAnsi="Cambria"/>
              </w:rPr>
              <w:t xml:space="preserve">faut-il réduire l'équipe </w:t>
            </w:r>
            <w:r w:rsidR="003E79ED" w:rsidRPr="00737C49">
              <w:rPr>
                <w:rFonts w:ascii="Cambria" w:hAnsi="Cambria"/>
              </w:rPr>
              <w:t xml:space="preserve">de soin </w:t>
            </w:r>
            <w:r w:rsidRPr="00737C49">
              <w:rPr>
                <w:rFonts w:ascii="Cambria" w:hAnsi="Cambria"/>
              </w:rPr>
              <w:t xml:space="preserve">pour </w:t>
            </w:r>
            <w:r w:rsidR="00737C49" w:rsidRPr="00737C49">
              <w:rPr>
                <w:rFonts w:ascii="Cambria" w:hAnsi="Cambria"/>
              </w:rPr>
              <w:t>réduire</w:t>
            </w:r>
            <w:r w:rsidRPr="00737C49">
              <w:rPr>
                <w:rFonts w:ascii="Cambria" w:hAnsi="Cambria"/>
              </w:rPr>
              <w:t xml:space="preserve"> les risques </w:t>
            </w:r>
            <w:r w:rsidR="003E79ED" w:rsidRPr="00737C49">
              <w:rPr>
                <w:rFonts w:ascii="Cambria" w:hAnsi="Cambria"/>
              </w:rPr>
              <w:t>de celle-ci</w:t>
            </w:r>
            <w:r w:rsidRPr="00737C49">
              <w:rPr>
                <w:rFonts w:ascii="Cambria" w:hAnsi="Cambria"/>
              </w:rPr>
              <w:t xml:space="preserve"> / l'exposition</w:t>
            </w:r>
            <w:r w:rsidR="0038208F" w:rsidRPr="00737C49">
              <w:rPr>
                <w:rFonts w:ascii="Cambria" w:hAnsi="Cambria"/>
              </w:rPr>
              <w:t xml:space="preserve"> </w:t>
            </w:r>
            <w:r w:rsidRPr="00737C49">
              <w:rPr>
                <w:rFonts w:ascii="Cambria" w:hAnsi="Cambria"/>
              </w:rPr>
              <w:t>?</w:t>
            </w:r>
          </w:p>
          <w:p w14:paraId="625D723B" w14:textId="016B820A" w:rsidR="004352AE" w:rsidRPr="00B7405F" w:rsidRDefault="00CF2514" w:rsidP="00805593">
            <w:pPr>
              <w:pStyle w:val="ListParagraph"/>
              <w:numPr>
                <w:ilvl w:val="0"/>
                <w:numId w:val="4"/>
              </w:numPr>
              <w:spacing w:before="240" w:after="240"/>
              <w:rPr>
                <w:rFonts w:ascii="Cambria" w:hAnsi="Cambria"/>
              </w:rPr>
            </w:pPr>
            <w:r w:rsidRPr="00B7405F">
              <w:rPr>
                <w:rFonts w:ascii="Cambria" w:hAnsi="Cambria"/>
              </w:rPr>
              <w:t xml:space="preserve">Quels équipements de protection individuelle (EPI) les </w:t>
            </w:r>
            <w:r w:rsidR="0038208F" w:rsidRPr="00B7405F">
              <w:rPr>
                <w:rFonts w:ascii="Cambria" w:hAnsi="Cambria"/>
              </w:rPr>
              <w:t xml:space="preserve">soignants </w:t>
            </w:r>
            <w:r w:rsidRPr="00B7405F">
              <w:rPr>
                <w:rFonts w:ascii="Cambria" w:hAnsi="Cambria"/>
              </w:rPr>
              <w:t>doivent-ils porter</w:t>
            </w:r>
            <w:r w:rsidR="0038208F" w:rsidRPr="00B7405F">
              <w:rPr>
                <w:rFonts w:ascii="Cambria" w:hAnsi="Cambria"/>
              </w:rPr>
              <w:t xml:space="preserve"> </w:t>
            </w:r>
            <w:r w:rsidRPr="00B7405F">
              <w:rPr>
                <w:rFonts w:ascii="Cambria" w:hAnsi="Cambria"/>
              </w:rPr>
              <w:t xml:space="preserve">? </w:t>
            </w:r>
            <w:r w:rsidR="0038208F" w:rsidRPr="00B7405F">
              <w:rPr>
                <w:rFonts w:ascii="Cambria" w:hAnsi="Cambria"/>
              </w:rPr>
              <w:t>Manip radio</w:t>
            </w:r>
            <w:r w:rsidRPr="00B7405F">
              <w:rPr>
                <w:rFonts w:ascii="Cambria" w:hAnsi="Cambria"/>
              </w:rPr>
              <w:t xml:space="preserve"> /</w:t>
            </w:r>
            <w:r w:rsidR="0038208F" w:rsidRPr="00B7405F">
              <w:rPr>
                <w:rFonts w:ascii="Cambria" w:hAnsi="Cambria"/>
              </w:rPr>
              <w:t xml:space="preserve"> Urgentiste ou MAR à l’i</w:t>
            </w:r>
            <w:r w:rsidRPr="00B7405F">
              <w:rPr>
                <w:rFonts w:ascii="Cambria" w:hAnsi="Cambria"/>
              </w:rPr>
              <w:t>ntubation</w:t>
            </w:r>
            <w:r w:rsidR="0038208F" w:rsidRPr="00B7405F">
              <w:rPr>
                <w:rFonts w:ascii="Cambria" w:hAnsi="Cambria"/>
              </w:rPr>
              <w:t xml:space="preserve"> </w:t>
            </w:r>
            <w:r w:rsidRPr="00B7405F">
              <w:rPr>
                <w:rFonts w:ascii="Cambria" w:hAnsi="Cambria"/>
              </w:rPr>
              <w:t>?</w:t>
            </w:r>
          </w:p>
          <w:p w14:paraId="35F424DD" w14:textId="1468676B" w:rsidR="004352AE" w:rsidRPr="00B7405F" w:rsidRDefault="00CF2514" w:rsidP="00805593">
            <w:pPr>
              <w:pStyle w:val="ListParagraph"/>
              <w:numPr>
                <w:ilvl w:val="0"/>
                <w:numId w:val="4"/>
              </w:numPr>
              <w:spacing w:before="240" w:after="240"/>
              <w:rPr>
                <w:rFonts w:ascii="Cambria" w:hAnsi="Cambria"/>
              </w:rPr>
            </w:pPr>
            <w:r w:rsidRPr="00B7405F">
              <w:rPr>
                <w:rFonts w:ascii="Cambria" w:hAnsi="Cambria"/>
              </w:rPr>
              <w:t>Quel masque / EPI les patients doivent-ils porter s'ils présentent un risque élevé et sont transférés (c.-à-d. Du triage à la salle</w:t>
            </w:r>
            <w:r w:rsidR="0038208F" w:rsidRPr="00B7405F">
              <w:rPr>
                <w:rFonts w:ascii="Cambria" w:hAnsi="Cambria"/>
              </w:rPr>
              <w:t xml:space="preserve"> d’examen ? </w:t>
            </w:r>
            <w:r w:rsidRPr="00B7405F">
              <w:rPr>
                <w:rFonts w:ascii="Cambria" w:hAnsi="Cambria"/>
              </w:rPr>
              <w:t xml:space="preserve"> </w:t>
            </w:r>
            <w:proofErr w:type="gramStart"/>
            <w:r w:rsidRPr="00B7405F">
              <w:rPr>
                <w:rFonts w:ascii="Cambria" w:hAnsi="Cambria"/>
              </w:rPr>
              <w:t>à</w:t>
            </w:r>
            <w:proofErr w:type="gramEnd"/>
            <w:r w:rsidRPr="00B7405F">
              <w:rPr>
                <w:rFonts w:ascii="Cambria" w:hAnsi="Cambria"/>
              </w:rPr>
              <w:t xml:space="preserve"> l'imagerie</w:t>
            </w:r>
            <w:r w:rsidR="0038208F" w:rsidRPr="00B7405F">
              <w:rPr>
                <w:rFonts w:ascii="Cambria" w:hAnsi="Cambria"/>
              </w:rPr>
              <w:t> ?</w:t>
            </w:r>
            <w:r w:rsidRPr="00B7405F">
              <w:rPr>
                <w:rFonts w:ascii="Cambria" w:hAnsi="Cambria"/>
              </w:rPr>
              <w:t>)</w:t>
            </w:r>
          </w:p>
          <w:p w14:paraId="72370D8C" w14:textId="0095C4F2" w:rsidR="004352AE" w:rsidRPr="00B7405F" w:rsidRDefault="00CF2514" w:rsidP="00805593">
            <w:pPr>
              <w:pStyle w:val="ListParagraph"/>
              <w:numPr>
                <w:ilvl w:val="0"/>
                <w:numId w:val="4"/>
              </w:numPr>
              <w:spacing w:before="240" w:after="240"/>
              <w:rPr>
                <w:rFonts w:ascii="Cambria" w:hAnsi="Cambria"/>
              </w:rPr>
            </w:pPr>
            <w:r w:rsidRPr="00B7405F">
              <w:rPr>
                <w:rFonts w:ascii="Cambria" w:hAnsi="Cambria"/>
              </w:rPr>
              <w:t>Qui active</w:t>
            </w:r>
            <w:r w:rsidR="0038208F" w:rsidRPr="00B7405F">
              <w:rPr>
                <w:rFonts w:ascii="Cambria" w:hAnsi="Cambria"/>
              </w:rPr>
              <w:t xml:space="preserve"> le coordinateur COVID19</w:t>
            </w:r>
            <w:r w:rsidRPr="00B7405F">
              <w:rPr>
                <w:rFonts w:ascii="Cambria" w:hAnsi="Cambria"/>
              </w:rPr>
              <w:t xml:space="preserve"> et quand</w:t>
            </w:r>
            <w:r w:rsidR="0038208F" w:rsidRPr="00B7405F">
              <w:rPr>
                <w:rFonts w:ascii="Cambria" w:hAnsi="Cambria"/>
              </w:rPr>
              <w:t xml:space="preserve"> </w:t>
            </w:r>
            <w:r w:rsidRPr="00B7405F">
              <w:rPr>
                <w:rFonts w:ascii="Cambria" w:hAnsi="Cambria"/>
              </w:rPr>
              <w:t>?</w:t>
            </w:r>
          </w:p>
          <w:p w14:paraId="450F96D7" w14:textId="2119F21D" w:rsidR="004352AE" w:rsidRPr="00B7405F" w:rsidRDefault="00CF2514" w:rsidP="00805593">
            <w:pPr>
              <w:pStyle w:val="ListParagraph"/>
              <w:numPr>
                <w:ilvl w:val="0"/>
                <w:numId w:val="4"/>
              </w:numPr>
              <w:spacing w:before="240" w:after="240"/>
              <w:rPr>
                <w:rFonts w:ascii="Cambria" w:hAnsi="Cambria"/>
              </w:rPr>
            </w:pPr>
            <w:r w:rsidRPr="00B7405F">
              <w:rPr>
                <w:rFonts w:ascii="Cambria" w:hAnsi="Cambria"/>
              </w:rPr>
              <w:t xml:space="preserve">Quels prélèvements / </w:t>
            </w:r>
            <w:r w:rsidR="00737C49">
              <w:rPr>
                <w:rFonts w:ascii="Cambria" w:hAnsi="Cambria"/>
              </w:rPr>
              <w:t xml:space="preserve">ou </w:t>
            </w:r>
            <w:r w:rsidR="003E79ED" w:rsidRPr="00737C49">
              <w:rPr>
                <w:rFonts w:ascii="Cambria" w:hAnsi="Cambria"/>
              </w:rPr>
              <w:t>examens</w:t>
            </w:r>
            <w:r w:rsidRPr="00B7405F">
              <w:rPr>
                <w:rFonts w:ascii="Cambria" w:hAnsi="Cambria"/>
              </w:rPr>
              <w:t xml:space="preserve"> doivent être envoyés</w:t>
            </w:r>
            <w:r w:rsidR="0038208F" w:rsidRPr="00B7405F">
              <w:rPr>
                <w:rFonts w:ascii="Cambria" w:hAnsi="Cambria"/>
              </w:rPr>
              <w:t xml:space="preserve"> </w:t>
            </w:r>
            <w:r w:rsidRPr="00B7405F">
              <w:rPr>
                <w:rFonts w:ascii="Cambria" w:hAnsi="Cambria"/>
              </w:rPr>
              <w:t>?</w:t>
            </w:r>
          </w:p>
          <w:p w14:paraId="021A8E00" w14:textId="270F90FB" w:rsidR="004352AE" w:rsidRPr="00B7405F" w:rsidRDefault="00CF2514" w:rsidP="00737316">
            <w:pPr>
              <w:pStyle w:val="ListParagraph"/>
              <w:numPr>
                <w:ilvl w:val="0"/>
                <w:numId w:val="4"/>
              </w:numPr>
              <w:spacing w:before="240" w:after="240"/>
              <w:jc w:val="both"/>
              <w:rPr>
                <w:rFonts w:ascii="Cambria" w:hAnsi="Cambria"/>
              </w:rPr>
            </w:pPr>
            <w:r w:rsidRPr="00B7405F">
              <w:rPr>
                <w:rFonts w:ascii="Cambria" w:hAnsi="Cambria"/>
              </w:rPr>
              <w:t>Quelles interventions éviter (</w:t>
            </w:r>
            <w:proofErr w:type="spellStart"/>
            <w:r w:rsidRPr="00B7405F">
              <w:rPr>
                <w:rFonts w:ascii="Cambria" w:hAnsi="Cambria"/>
              </w:rPr>
              <w:t>BiPaP</w:t>
            </w:r>
            <w:proofErr w:type="spellEnd"/>
            <w:r w:rsidRPr="00B7405F">
              <w:rPr>
                <w:rFonts w:ascii="Cambria" w:hAnsi="Cambria"/>
              </w:rPr>
              <w:t xml:space="preserve">, </w:t>
            </w:r>
            <w:proofErr w:type="spellStart"/>
            <w:r w:rsidRPr="00B7405F">
              <w:rPr>
                <w:rFonts w:ascii="Cambria" w:hAnsi="Cambria"/>
              </w:rPr>
              <w:t>nebs</w:t>
            </w:r>
            <w:proofErr w:type="spellEnd"/>
            <w:r w:rsidRPr="00B7405F">
              <w:rPr>
                <w:rFonts w:ascii="Cambria" w:hAnsi="Cambria"/>
              </w:rPr>
              <w:t>…</w:t>
            </w:r>
            <w:proofErr w:type="gramStart"/>
            <w:r w:rsidRPr="00B7405F">
              <w:rPr>
                <w:rFonts w:ascii="Cambria" w:hAnsi="Cambria"/>
              </w:rPr>
              <w:t>)?</w:t>
            </w:r>
            <w:proofErr w:type="gramEnd"/>
          </w:p>
          <w:p w14:paraId="4FC64BF3" w14:textId="71808758" w:rsidR="004352AE" w:rsidRPr="00B7405F" w:rsidRDefault="00CF2514" w:rsidP="00737316">
            <w:pPr>
              <w:pStyle w:val="ListParagraph"/>
              <w:numPr>
                <w:ilvl w:val="0"/>
                <w:numId w:val="4"/>
              </w:numPr>
              <w:spacing w:before="240" w:after="240"/>
              <w:jc w:val="both"/>
              <w:rPr>
                <w:rFonts w:ascii="Cambria" w:hAnsi="Cambria"/>
              </w:rPr>
            </w:pPr>
            <w:r w:rsidRPr="00B7405F">
              <w:rPr>
                <w:rFonts w:ascii="Cambria" w:hAnsi="Cambria"/>
              </w:rPr>
              <w:t>Quelles sont les prochaines étapes pour les membres du personnel qui pourraient avoir été exposés par inadvertance</w:t>
            </w:r>
            <w:r w:rsidR="00737316" w:rsidRPr="00B7405F">
              <w:rPr>
                <w:rFonts w:ascii="Cambria" w:hAnsi="Cambria"/>
              </w:rPr>
              <w:t xml:space="preserve"> </w:t>
            </w:r>
            <w:r w:rsidRPr="00B7405F">
              <w:rPr>
                <w:rFonts w:ascii="Cambria" w:hAnsi="Cambria"/>
              </w:rPr>
              <w:t>?</w:t>
            </w:r>
          </w:p>
          <w:p w14:paraId="055C7ABB" w14:textId="46E409E3" w:rsidR="004352AE" w:rsidRPr="00B7405F" w:rsidRDefault="00CF2514" w:rsidP="00737316">
            <w:pPr>
              <w:pStyle w:val="ListParagraph"/>
              <w:numPr>
                <w:ilvl w:val="0"/>
                <w:numId w:val="4"/>
              </w:numPr>
              <w:spacing w:before="240" w:after="240"/>
              <w:jc w:val="both"/>
              <w:rPr>
                <w:rFonts w:ascii="Cambria" w:hAnsi="Cambria"/>
              </w:rPr>
            </w:pPr>
            <w:r w:rsidRPr="00B7405F">
              <w:rPr>
                <w:rFonts w:ascii="Cambria" w:hAnsi="Cambria"/>
              </w:rPr>
              <w:t xml:space="preserve">Quelles sont </w:t>
            </w:r>
            <w:r w:rsidRPr="00737C49">
              <w:rPr>
                <w:rFonts w:ascii="Cambria" w:hAnsi="Cambria"/>
              </w:rPr>
              <w:t>les mesures de décontamination appropriées pour l'équipement (ultrasons)</w:t>
            </w:r>
            <w:r w:rsidR="00737316" w:rsidRPr="00737C49">
              <w:rPr>
                <w:rFonts w:ascii="Cambria" w:hAnsi="Cambria"/>
              </w:rPr>
              <w:t xml:space="preserve"> </w:t>
            </w:r>
            <w:r w:rsidRPr="00737C49">
              <w:rPr>
                <w:rFonts w:ascii="Cambria" w:hAnsi="Cambria"/>
              </w:rPr>
              <w:t>? Ces équipements doivent-ils être introduit</w:t>
            </w:r>
            <w:r w:rsidR="00737C49">
              <w:rPr>
                <w:rFonts w:ascii="Cambria" w:hAnsi="Cambria"/>
              </w:rPr>
              <w:t xml:space="preserve"> ou pas</w:t>
            </w:r>
            <w:r w:rsidRPr="00B7405F">
              <w:rPr>
                <w:rFonts w:ascii="Cambria" w:hAnsi="Cambria"/>
              </w:rPr>
              <w:t xml:space="preserve"> dans la pièce</w:t>
            </w:r>
            <w:r w:rsidR="00737316" w:rsidRPr="00B7405F">
              <w:rPr>
                <w:rFonts w:ascii="Cambria" w:hAnsi="Cambria"/>
              </w:rPr>
              <w:t xml:space="preserve"> </w:t>
            </w:r>
            <w:r w:rsidRPr="00B7405F">
              <w:rPr>
                <w:rFonts w:ascii="Cambria" w:hAnsi="Cambria"/>
              </w:rPr>
              <w:t>?</w:t>
            </w:r>
          </w:p>
          <w:p w14:paraId="47DD0D0F" w14:textId="3A184605" w:rsidR="004352AE" w:rsidRPr="00B7405F" w:rsidRDefault="00CF2514" w:rsidP="00737316">
            <w:pPr>
              <w:pStyle w:val="ListParagraph"/>
              <w:numPr>
                <w:ilvl w:val="0"/>
                <w:numId w:val="4"/>
              </w:numPr>
              <w:spacing w:before="240" w:after="240"/>
              <w:jc w:val="both"/>
              <w:rPr>
                <w:rFonts w:ascii="Cambria" w:hAnsi="Cambria"/>
              </w:rPr>
            </w:pPr>
            <w:r w:rsidRPr="00B7405F">
              <w:rPr>
                <w:rFonts w:ascii="Cambria" w:hAnsi="Cambria"/>
              </w:rPr>
              <w:t>Comment amènerons-nous le matériel (fournitures médicales, appareil à rayons X) dans la salle</w:t>
            </w:r>
            <w:r w:rsidR="00737316" w:rsidRPr="00B7405F">
              <w:rPr>
                <w:rFonts w:ascii="Cambria" w:hAnsi="Cambria"/>
              </w:rPr>
              <w:t xml:space="preserve"> d’isolement </w:t>
            </w:r>
            <w:r w:rsidRPr="00B7405F">
              <w:rPr>
                <w:rFonts w:ascii="Cambria" w:hAnsi="Cambria"/>
              </w:rPr>
              <w:t>?</w:t>
            </w:r>
          </w:p>
          <w:p w14:paraId="064AC9FA" w14:textId="11B07B4E" w:rsidR="004352AE" w:rsidRPr="00B7405F" w:rsidRDefault="00CF2514" w:rsidP="00737316">
            <w:pPr>
              <w:pStyle w:val="ListParagraph"/>
              <w:numPr>
                <w:ilvl w:val="0"/>
                <w:numId w:val="4"/>
              </w:numPr>
              <w:spacing w:before="240" w:after="240"/>
              <w:jc w:val="both"/>
              <w:rPr>
                <w:rFonts w:ascii="Cambria" w:hAnsi="Cambria"/>
              </w:rPr>
            </w:pPr>
            <w:r w:rsidRPr="00B7405F">
              <w:rPr>
                <w:rFonts w:ascii="Cambria" w:hAnsi="Cambria"/>
              </w:rPr>
              <w:t>Comment l'équipe dans la salle d'isolement communiquera-t-elle avec l'équipe à l'extérieur de la salle</w:t>
            </w:r>
            <w:r w:rsidR="00737316" w:rsidRPr="00B7405F">
              <w:rPr>
                <w:rFonts w:ascii="Cambria" w:hAnsi="Cambria"/>
              </w:rPr>
              <w:t xml:space="preserve"> </w:t>
            </w:r>
            <w:r w:rsidRPr="00B7405F">
              <w:rPr>
                <w:rFonts w:ascii="Cambria" w:hAnsi="Cambria"/>
              </w:rPr>
              <w:t>?</w:t>
            </w:r>
          </w:p>
          <w:p w14:paraId="7E3320E8" w14:textId="77777777" w:rsidR="004352AE" w:rsidRPr="00A812AC" w:rsidRDefault="00CF2514">
            <w:pPr>
              <w:spacing w:before="240"/>
              <w:rPr>
                <w:rFonts w:ascii="Cambria" w:hAnsi="Cambria"/>
                <w:sz w:val="20"/>
                <w:szCs w:val="20"/>
              </w:rPr>
            </w:pPr>
            <w:r w:rsidRPr="00A812AC">
              <w:rPr>
                <w:rFonts w:ascii="Cambria" w:hAnsi="Cambria"/>
                <w:sz w:val="20"/>
                <w:szCs w:val="20"/>
              </w:rPr>
              <w:t xml:space="preserve"> </w:t>
            </w:r>
          </w:p>
        </w:tc>
      </w:tr>
    </w:tbl>
    <w:p w14:paraId="46D460B0" w14:textId="77777777" w:rsidR="004352AE" w:rsidRPr="00A812AC" w:rsidRDefault="00CF2514">
      <w:pPr>
        <w:spacing w:before="240" w:after="240"/>
        <w:rPr>
          <w:rFonts w:ascii="Cambria" w:hAnsi="Cambria"/>
          <w:sz w:val="20"/>
          <w:szCs w:val="20"/>
        </w:rPr>
      </w:pPr>
      <w:r w:rsidRPr="00A812AC">
        <w:rPr>
          <w:rFonts w:ascii="Cambria" w:hAnsi="Cambria"/>
          <w:sz w:val="20"/>
          <w:szCs w:val="20"/>
        </w:rPr>
        <w:lastRenderedPageBreak/>
        <w:t xml:space="preserve"> </w:t>
      </w:r>
    </w:p>
    <w:tbl>
      <w:tblPr>
        <w:tblStyle w:val="ab"/>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96"/>
      </w:tblGrid>
      <w:tr w:rsidR="004352AE" w:rsidRPr="00A812AC" w14:paraId="5457AD33" w14:textId="77777777" w:rsidTr="003C2022">
        <w:trPr>
          <w:trHeight w:val="11277"/>
        </w:trPr>
        <w:tc>
          <w:tcPr>
            <w:tcW w:w="101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0CCAE" w14:textId="644A8C41" w:rsidR="004352AE" w:rsidRPr="003C2022" w:rsidRDefault="00CF2514">
            <w:pPr>
              <w:spacing w:after="240"/>
              <w:rPr>
                <w:rFonts w:ascii="Cambria" w:hAnsi="Cambria"/>
                <w:b/>
              </w:rPr>
            </w:pPr>
            <w:r w:rsidRPr="00A812AC">
              <w:rPr>
                <w:rFonts w:ascii="Cambria" w:hAnsi="Cambria"/>
                <w:sz w:val="20"/>
                <w:szCs w:val="20"/>
              </w:rPr>
              <w:t xml:space="preserve"> </w:t>
            </w:r>
            <w:r w:rsidRPr="003C2022">
              <w:rPr>
                <w:rFonts w:ascii="Cambria" w:hAnsi="Cambria"/>
                <w:b/>
              </w:rPr>
              <w:t>Les accessoires pour les simulations in-situ 2019-nCoV</w:t>
            </w:r>
            <w:r w:rsidR="00737316" w:rsidRPr="003C2022">
              <w:rPr>
                <w:rFonts w:ascii="Cambria" w:hAnsi="Cambria"/>
                <w:b/>
              </w:rPr>
              <w:t xml:space="preserve"> </w:t>
            </w:r>
            <w:r w:rsidRPr="003C2022">
              <w:rPr>
                <w:rFonts w:ascii="Cambria" w:hAnsi="Cambria"/>
                <w:b/>
              </w:rPr>
              <w:t>: l</w:t>
            </w:r>
            <w:r w:rsidR="00805593" w:rsidRPr="003C2022">
              <w:rPr>
                <w:rFonts w:ascii="Cambria" w:hAnsi="Cambria"/>
                <w:b/>
              </w:rPr>
              <w:t xml:space="preserve"> </w:t>
            </w:r>
            <w:r w:rsidRPr="003C2022">
              <w:rPr>
                <w:rFonts w:ascii="Cambria" w:hAnsi="Cambria"/>
                <w:b/>
              </w:rPr>
              <w:t xml:space="preserve">éternuement </w:t>
            </w:r>
            <w:proofErr w:type="spellStart"/>
            <w:r w:rsidRPr="003C2022">
              <w:rPr>
                <w:rFonts w:ascii="Cambria" w:hAnsi="Cambria"/>
                <w:b/>
              </w:rPr>
              <w:t>aérosolisé</w:t>
            </w:r>
            <w:proofErr w:type="spellEnd"/>
          </w:p>
          <w:p w14:paraId="750900BB" w14:textId="72E3DEBA" w:rsidR="004352AE" w:rsidRPr="003C2022" w:rsidRDefault="00CF2514" w:rsidP="00737316">
            <w:pPr>
              <w:spacing w:before="240" w:after="240"/>
              <w:jc w:val="both"/>
              <w:rPr>
                <w:rFonts w:ascii="Cambria" w:hAnsi="Cambria"/>
              </w:rPr>
            </w:pPr>
            <w:r w:rsidRPr="003C2022">
              <w:rPr>
                <w:rFonts w:ascii="Cambria" w:hAnsi="Cambria"/>
              </w:rPr>
              <w:t xml:space="preserve">Roger </w:t>
            </w:r>
            <w:r w:rsidRPr="00737C49">
              <w:rPr>
                <w:rFonts w:ascii="Cambria" w:hAnsi="Cambria"/>
              </w:rPr>
              <w:t>Chow</w:t>
            </w:r>
            <w:r w:rsidR="003E79ED" w:rsidRPr="00737C49">
              <w:rPr>
                <w:rFonts w:ascii="Cambria" w:hAnsi="Cambria"/>
              </w:rPr>
              <w:t> est à l’origine de ce scénario</w:t>
            </w:r>
          </w:p>
          <w:p w14:paraId="16C6574C" w14:textId="27B1D94A" w:rsidR="004352AE" w:rsidRPr="003C2022" w:rsidRDefault="00CF2514" w:rsidP="00737316">
            <w:pPr>
              <w:spacing w:before="240" w:after="240"/>
              <w:jc w:val="both"/>
              <w:rPr>
                <w:rFonts w:ascii="Cambria" w:hAnsi="Cambria"/>
                <w:i/>
              </w:rPr>
            </w:pPr>
            <w:r w:rsidRPr="003C2022">
              <w:rPr>
                <w:rFonts w:ascii="Cambria" w:hAnsi="Cambria"/>
              </w:rPr>
              <w:t xml:space="preserve"> </w:t>
            </w:r>
            <w:r w:rsidRPr="003C2022">
              <w:rPr>
                <w:rFonts w:ascii="Cambria" w:hAnsi="Cambria"/>
                <w:i/>
              </w:rPr>
              <w:t xml:space="preserve">(Veuillez noter que cet accessoire en est à ses premiers stades de développement </w:t>
            </w:r>
            <w:r w:rsidR="004E25A0" w:rsidRPr="00737C49">
              <w:rPr>
                <w:rFonts w:ascii="Cambria" w:hAnsi="Cambria"/>
                <w:i/>
              </w:rPr>
              <w:t>et que la situation nous pousse à en parler</w:t>
            </w:r>
            <w:r w:rsidRPr="00737C49">
              <w:rPr>
                <w:rFonts w:ascii="Cambria" w:hAnsi="Cambria"/>
                <w:i/>
              </w:rPr>
              <w:t xml:space="preserve">. </w:t>
            </w:r>
            <w:r w:rsidR="004E25A0" w:rsidRPr="00737C49">
              <w:rPr>
                <w:rFonts w:ascii="Cambria" w:hAnsi="Cambria"/>
                <w:i/>
              </w:rPr>
              <w:t>Actuellement</w:t>
            </w:r>
            <w:r w:rsidRPr="00737C49">
              <w:rPr>
                <w:rFonts w:ascii="Cambria" w:hAnsi="Cambria"/>
                <w:i/>
              </w:rPr>
              <w:t xml:space="preserve">, il y a </w:t>
            </w:r>
            <w:r w:rsidR="004E25A0" w:rsidRPr="00737C49">
              <w:rPr>
                <w:rFonts w:ascii="Cambria" w:hAnsi="Cambria"/>
                <w:i/>
              </w:rPr>
              <w:t xml:space="preserve">encore </w:t>
            </w:r>
            <w:r w:rsidRPr="00737C49">
              <w:rPr>
                <w:rFonts w:ascii="Cambria" w:hAnsi="Cambria"/>
                <w:i/>
              </w:rPr>
              <w:t>beaucoup de fuite</w:t>
            </w:r>
            <w:r w:rsidR="004E25A0" w:rsidRPr="00737C49">
              <w:rPr>
                <w:rFonts w:ascii="Cambria" w:hAnsi="Cambria"/>
                <w:i/>
              </w:rPr>
              <w:t>s</w:t>
            </w:r>
            <w:r w:rsidRPr="00737C49">
              <w:rPr>
                <w:rFonts w:ascii="Cambria" w:hAnsi="Cambria"/>
                <w:i/>
              </w:rPr>
              <w:t xml:space="preserve"> de fluide à l'arrière de la tête du mannequin </w:t>
            </w:r>
            <w:r w:rsidR="004E25A0" w:rsidRPr="00737C49">
              <w:rPr>
                <w:rFonts w:ascii="Cambria" w:hAnsi="Cambria"/>
                <w:i/>
              </w:rPr>
              <w:t xml:space="preserve">et sur le </w:t>
            </w:r>
            <w:r w:rsidR="00607DF0" w:rsidRPr="00737C49">
              <w:rPr>
                <w:rFonts w:ascii="Cambria" w:hAnsi="Cambria"/>
                <w:i/>
              </w:rPr>
              <w:t>châssis</w:t>
            </w:r>
            <w:r w:rsidRPr="00737C49">
              <w:rPr>
                <w:rFonts w:ascii="Cambria" w:hAnsi="Cambria"/>
                <w:i/>
              </w:rPr>
              <w:t>)</w:t>
            </w:r>
          </w:p>
          <w:p w14:paraId="3E04D51D" w14:textId="08AD19F5" w:rsidR="004352AE" w:rsidRPr="003C2022" w:rsidRDefault="00CF2514" w:rsidP="00737316">
            <w:pPr>
              <w:spacing w:before="240" w:after="240"/>
              <w:jc w:val="both"/>
              <w:rPr>
                <w:rFonts w:ascii="Cambria" w:hAnsi="Cambria"/>
              </w:rPr>
            </w:pPr>
            <w:r w:rsidRPr="003C2022">
              <w:rPr>
                <w:rFonts w:ascii="Cambria" w:hAnsi="Cambria"/>
              </w:rPr>
              <w:t xml:space="preserve"> La version la plus récente peut être trouvée sur</w:t>
            </w:r>
            <w:r w:rsidR="00737316" w:rsidRPr="003C2022">
              <w:rPr>
                <w:rFonts w:ascii="Cambria" w:hAnsi="Cambria"/>
              </w:rPr>
              <w:t xml:space="preserve"> </w:t>
            </w:r>
            <w:r w:rsidRPr="003C2022">
              <w:rPr>
                <w:rFonts w:ascii="Cambria" w:hAnsi="Cambria"/>
              </w:rPr>
              <w:t>:</w:t>
            </w:r>
          </w:p>
          <w:p w14:paraId="5A709984" w14:textId="77777777" w:rsidR="004352AE" w:rsidRPr="003C2022" w:rsidRDefault="00737C49" w:rsidP="00737316">
            <w:pPr>
              <w:spacing w:before="240" w:after="240"/>
              <w:jc w:val="both"/>
              <w:rPr>
                <w:rFonts w:ascii="Cambria" w:hAnsi="Cambria"/>
                <w:color w:val="1155CC"/>
                <w:u w:val="single"/>
              </w:rPr>
            </w:pPr>
            <w:hyperlink r:id="rId19">
              <w:r w:rsidR="00CF2514" w:rsidRPr="003C2022">
                <w:rPr>
                  <w:rFonts w:ascii="Cambria" w:hAnsi="Cambria"/>
                  <w:color w:val="1155CC"/>
                  <w:u w:val="single"/>
                </w:rPr>
                <w:t>https://drive.google.com/file/d/1sZsvL9mdML8Z0hv09p8zAaC0JizeZm9F/view?usp=sharing</w:t>
              </w:r>
            </w:hyperlink>
          </w:p>
          <w:p w14:paraId="1C340E49" w14:textId="22BE1962" w:rsidR="004352AE" w:rsidRPr="003C2022" w:rsidRDefault="00CF2514" w:rsidP="00737316">
            <w:pPr>
              <w:spacing w:before="240" w:after="240"/>
              <w:jc w:val="both"/>
              <w:rPr>
                <w:rFonts w:ascii="Cambria" w:hAnsi="Cambria"/>
              </w:rPr>
            </w:pPr>
            <w:r w:rsidRPr="003C2022">
              <w:rPr>
                <w:rFonts w:ascii="Cambria" w:hAnsi="Cambria"/>
              </w:rPr>
              <w:t xml:space="preserve"> </w:t>
            </w:r>
            <w:bookmarkStart w:id="1" w:name="_Hlk37150668"/>
            <w:r w:rsidRPr="003C2022">
              <w:rPr>
                <w:rFonts w:ascii="Cambria" w:hAnsi="Cambria"/>
              </w:rPr>
              <w:t>Utilisant le principe de Bernoulli, cet accessoire intègre un débit de gaz élevé et une source de fluide.</w:t>
            </w:r>
          </w:p>
          <w:p w14:paraId="7D0D3C54" w14:textId="3127E48B" w:rsidR="004352AE" w:rsidRPr="003C2022" w:rsidRDefault="00CF2514" w:rsidP="00737316">
            <w:pPr>
              <w:spacing w:before="240" w:after="240"/>
              <w:jc w:val="both"/>
              <w:rPr>
                <w:rFonts w:ascii="Cambria" w:hAnsi="Cambria"/>
              </w:rPr>
            </w:pPr>
            <w:r w:rsidRPr="003C2022">
              <w:rPr>
                <w:rFonts w:ascii="Cambria" w:hAnsi="Cambria"/>
              </w:rPr>
              <w:t xml:space="preserve"> La source de gaz provient de la prise murale, vous avez donc besoin de tuyaux haute pression (air ou O</w:t>
            </w:r>
            <w:r w:rsidRPr="003C2022">
              <w:rPr>
                <w:rFonts w:ascii="Cambria" w:hAnsi="Cambria"/>
                <w:vertAlign w:val="subscript"/>
              </w:rPr>
              <w:t>2</w:t>
            </w:r>
            <w:r w:rsidRPr="00737C49">
              <w:rPr>
                <w:rFonts w:ascii="Cambria" w:hAnsi="Cambria"/>
              </w:rPr>
              <w:t>) à clapet anti-retour pour contrôler le débit de gaz. J'ai utilisé un clapet anti-retour à ressort récupéré d'u</w:t>
            </w:r>
            <w:r w:rsidRPr="003C2022">
              <w:rPr>
                <w:rFonts w:ascii="Cambria" w:hAnsi="Cambria"/>
              </w:rPr>
              <w:t xml:space="preserve">n ventilateur Bird, mais vous pouvez trouver quelque chose à la </w:t>
            </w:r>
            <w:r w:rsidRPr="00737C49">
              <w:rPr>
                <w:rFonts w:ascii="Cambria" w:hAnsi="Cambria"/>
              </w:rPr>
              <w:t>quincaillerie</w:t>
            </w:r>
            <w:r w:rsidR="004E25A0" w:rsidRPr="00737C49">
              <w:rPr>
                <w:rFonts w:ascii="Cambria" w:hAnsi="Cambria"/>
              </w:rPr>
              <w:t>.</w:t>
            </w:r>
            <w:r w:rsidRPr="003C2022">
              <w:rPr>
                <w:rFonts w:ascii="Cambria" w:hAnsi="Cambria"/>
              </w:rPr>
              <w:t xml:space="preserve"> De mon clapet anti-retour, j'ai attaché un</w:t>
            </w:r>
            <w:r w:rsidR="00737316" w:rsidRPr="003C2022">
              <w:rPr>
                <w:rFonts w:ascii="Cambria" w:hAnsi="Cambria"/>
              </w:rPr>
              <w:t xml:space="preserve"> raccord </w:t>
            </w:r>
            <w:r w:rsidRPr="003C2022">
              <w:rPr>
                <w:rFonts w:ascii="Cambria" w:hAnsi="Cambria"/>
              </w:rPr>
              <w:t>O</w:t>
            </w:r>
            <w:r w:rsidRPr="003C2022">
              <w:rPr>
                <w:rFonts w:ascii="Cambria" w:hAnsi="Cambria"/>
                <w:vertAlign w:val="subscript"/>
              </w:rPr>
              <w:t>2</w:t>
            </w:r>
            <w:r w:rsidR="00805593" w:rsidRPr="003C2022">
              <w:rPr>
                <w:rFonts w:ascii="Cambria" w:hAnsi="Cambria"/>
              </w:rPr>
              <w:t xml:space="preserve"> </w:t>
            </w:r>
            <w:r w:rsidRPr="003C2022">
              <w:rPr>
                <w:rFonts w:ascii="Cambria" w:hAnsi="Cambria"/>
              </w:rPr>
              <w:t>pour connecter la tubulure d'aspiration (2 pour une plus grande longueur). À partir du tuyau d'aspiration, ajoutez un connecteur en</w:t>
            </w:r>
            <w:proofErr w:type="gramStart"/>
            <w:r w:rsidRPr="003C2022">
              <w:rPr>
                <w:rFonts w:ascii="Cambria" w:hAnsi="Cambria"/>
              </w:rPr>
              <w:t xml:space="preserve"> «T</w:t>
            </w:r>
            <w:proofErr w:type="gramEnd"/>
            <w:r w:rsidRPr="003C2022">
              <w:rPr>
                <w:rFonts w:ascii="Cambria" w:hAnsi="Cambria"/>
              </w:rPr>
              <w:t xml:space="preserve">». C'est là que la source de fluide entre à un angle de 90 degrés. La source de fluide provient d'un sac </w:t>
            </w:r>
            <w:r w:rsidR="00737316" w:rsidRPr="003C2022">
              <w:rPr>
                <w:rFonts w:ascii="Cambria" w:hAnsi="Cambria"/>
              </w:rPr>
              <w:t>de perfusion</w:t>
            </w:r>
            <w:r w:rsidRPr="003C2022">
              <w:rPr>
                <w:rFonts w:ascii="Cambria" w:hAnsi="Cambria"/>
              </w:rPr>
              <w:t xml:space="preserve"> avec </w:t>
            </w:r>
            <w:r w:rsidR="00737316" w:rsidRPr="003C2022">
              <w:rPr>
                <w:rFonts w:ascii="Cambria" w:hAnsi="Cambria"/>
              </w:rPr>
              <w:t xml:space="preserve">sa </w:t>
            </w:r>
            <w:r w:rsidRPr="003C2022">
              <w:rPr>
                <w:rFonts w:ascii="Cambria" w:hAnsi="Cambria"/>
              </w:rPr>
              <w:t xml:space="preserve">tubulure </w:t>
            </w:r>
            <w:r w:rsidRPr="00737C49">
              <w:rPr>
                <w:rFonts w:ascii="Cambria" w:hAnsi="Cambria"/>
              </w:rPr>
              <w:t xml:space="preserve">et </w:t>
            </w:r>
            <w:commentRangeStart w:id="2"/>
            <w:r w:rsidR="00737316" w:rsidRPr="00737C49">
              <w:rPr>
                <w:rFonts w:ascii="Cambria" w:hAnsi="Cambria"/>
              </w:rPr>
              <w:t>perfuseur</w:t>
            </w:r>
            <w:commentRangeEnd w:id="2"/>
            <w:r w:rsidR="00607DF0" w:rsidRPr="00737C49">
              <w:rPr>
                <w:rStyle w:val="CommentReference"/>
              </w:rPr>
              <w:commentReference w:id="2"/>
            </w:r>
            <w:r w:rsidR="00737316" w:rsidRPr="00737C49">
              <w:rPr>
                <w:rFonts w:ascii="Cambria" w:hAnsi="Cambria"/>
              </w:rPr>
              <w:t xml:space="preserve"> rapide</w:t>
            </w:r>
            <w:r w:rsidRPr="00737C49">
              <w:rPr>
                <w:rFonts w:ascii="Cambria" w:hAnsi="Cambria"/>
              </w:rPr>
              <w:t>,</w:t>
            </w:r>
            <w:r w:rsidRPr="003C2022">
              <w:rPr>
                <w:rFonts w:ascii="Cambria" w:hAnsi="Cambria"/>
              </w:rPr>
              <w:t xml:space="preserve"> de sorte que le fluide </w:t>
            </w:r>
            <w:r w:rsidR="00283028" w:rsidRPr="003C2022">
              <w:rPr>
                <w:rFonts w:ascii="Cambria" w:hAnsi="Cambria"/>
              </w:rPr>
              <w:t>puisse</w:t>
            </w:r>
            <w:r w:rsidRPr="003C2022">
              <w:rPr>
                <w:rFonts w:ascii="Cambria" w:hAnsi="Cambria"/>
              </w:rPr>
              <w:t xml:space="preserve"> être amorcé jusqu'au point du connecteur en</w:t>
            </w:r>
            <w:proofErr w:type="gramStart"/>
            <w:r w:rsidRPr="003C2022">
              <w:rPr>
                <w:rFonts w:ascii="Cambria" w:hAnsi="Cambria"/>
              </w:rPr>
              <w:t xml:space="preserve"> «T</w:t>
            </w:r>
            <w:proofErr w:type="gramEnd"/>
            <w:r w:rsidRPr="003C2022">
              <w:rPr>
                <w:rFonts w:ascii="Cambria" w:hAnsi="Cambria"/>
              </w:rPr>
              <w:t xml:space="preserve">». </w:t>
            </w:r>
            <w:r w:rsidR="00737C49">
              <w:rPr>
                <w:rFonts w:ascii="Cambria" w:hAnsi="Cambria"/>
              </w:rPr>
              <w:t>Sur le p</w:t>
            </w:r>
            <w:r w:rsidRPr="003C2022">
              <w:rPr>
                <w:rFonts w:ascii="Cambria" w:hAnsi="Cambria"/>
              </w:rPr>
              <w:t>ort restant du connecteur en</w:t>
            </w:r>
            <w:proofErr w:type="gramStart"/>
            <w:r w:rsidRPr="003C2022">
              <w:rPr>
                <w:rFonts w:ascii="Cambria" w:hAnsi="Cambria"/>
              </w:rPr>
              <w:t xml:space="preserve"> «T</w:t>
            </w:r>
            <w:proofErr w:type="gramEnd"/>
            <w:r w:rsidRPr="003C2022">
              <w:rPr>
                <w:rFonts w:ascii="Cambria" w:hAnsi="Cambria"/>
              </w:rPr>
              <w:t xml:space="preserve">», fixez un tube flexible à gros alésage d'environ </w:t>
            </w:r>
            <w:r w:rsidR="00283028" w:rsidRPr="003C2022">
              <w:rPr>
                <w:rFonts w:ascii="Cambria" w:hAnsi="Cambria"/>
              </w:rPr>
              <w:t>18 cm</w:t>
            </w:r>
            <w:r w:rsidRPr="003C2022">
              <w:rPr>
                <w:rFonts w:ascii="Cambria" w:hAnsi="Cambria"/>
              </w:rPr>
              <w:t xml:space="preserve"> de long. Ce sera la sortie du spray </w:t>
            </w:r>
            <w:proofErr w:type="spellStart"/>
            <w:r w:rsidRPr="003C2022">
              <w:rPr>
                <w:rFonts w:ascii="Cambria" w:hAnsi="Cambria"/>
              </w:rPr>
              <w:t>aé</w:t>
            </w:r>
            <w:bookmarkStart w:id="3" w:name="_GoBack"/>
            <w:bookmarkEnd w:id="3"/>
            <w:r w:rsidRPr="003C2022">
              <w:rPr>
                <w:rFonts w:ascii="Cambria" w:hAnsi="Cambria"/>
              </w:rPr>
              <w:t>rosolisé</w:t>
            </w:r>
            <w:proofErr w:type="spellEnd"/>
            <w:r w:rsidRPr="003C2022">
              <w:rPr>
                <w:rFonts w:ascii="Cambria" w:hAnsi="Cambria"/>
              </w:rPr>
              <w:t>.</w:t>
            </w:r>
          </w:p>
          <w:p w14:paraId="7614F948" w14:textId="12075C0F" w:rsidR="004352AE" w:rsidRPr="003C2022" w:rsidRDefault="00CF2514" w:rsidP="00737316">
            <w:pPr>
              <w:spacing w:before="240" w:after="240"/>
              <w:jc w:val="both"/>
              <w:rPr>
                <w:rFonts w:ascii="Cambria" w:hAnsi="Cambria"/>
              </w:rPr>
            </w:pPr>
            <w:r w:rsidRPr="003C2022">
              <w:rPr>
                <w:rFonts w:ascii="Cambria" w:hAnsi="Cambria"/>
              </w:rPr>
              <w:t xml:space="preserve"> Pour que le jet sorte du nez du mannequin, retirez le visage du mannequin et trouvez un chemin direct vers l'intérieur d'une narine. Vous devrez couper un passage dans le mannequin pour incorporer l'hélice. Pour cacher le tube avec la source de gaz et de liquide, posez un tampon bleu en dessous et recouvrez-le d'un autre tampon bleu. Cela sert également de camouflage et absorbe le fluide supplémentaire des fuites. Ouvrez et fermez la valve pour créer l'éternuement humide. Réamorcez la ligne avec du fluide de sorte qu'elle se trouve au point du connecteur en</w:t>
            </w:r>
            <w:proofErr w:type="gramStart"/>
            <w:r w:rsidRPr="003C2022">
              <w:rPr>
                <w:rFonts w:ascii="Cambria" w:hAnsi="Cambria"/>
              </w:rPr>
              <w:t xml:space="preserve"> «T</w:t>
            </w:r>
            <w:proofErr w:type="gramEnd"/>
            <w:r w:rsidRPr="003C2022">
              <w:rPr>
                <w:rFonts w:ascii="Cambria" w:hAnsi="Cambria"/>
              </w:rPr>
              <w:t>».</w:t>
            </w:r>
          </w:p>
          <w:p w14:paraId="7554EF2A" w14:textId="68961A15" w:rsidR="004352AE" w:rsidRPr="003C2022" w:rsidRDefault="00CF2514" w:rsidP="00737316">
            <w:pPr>
              <w:spacing w:before="240" w:after="240"/>
              <w:jc w:val="both"/>
              <w:rPr>
                <w:rFonts w:ascii="Cambria" w:hAnsi="Cambria"/>
              </w:rPr>
            </w:pPr>
            <w:r w:rsidRPr="003C2022">
              <w:rPr>
                <w:rFonts w:ascii="Cambria" w:hAnsi="Cambria"/>
              </w:rPr>
              <w:t xml:space="preserve"> Je ne couperais pas mon mannequin s'il est toujours sous garantie. Je l'ai fait sur un mannequin Laerdal ALS et un SimMan de 15 ans. Après le mannequin coupé pour l'insertion de l'hélice, vous pouvez toujours masquer le sac pour ventiler le mannequin. Le chemin de moindre résistance est toujours aux</w:t>
            </w:r>
            <w:r w:rsidR="00607DF0" w:rsidRPr="003C2022">
              <w:rPr>
                <w:rFonts w:ascii="Cambria" w:hAnsi="Cambria"/>
              </w:rPr>
              <w:t xml:space="preserve"> « poumons</w:t>
            </w:r>
            <w:r w:rsidR="00607DF0">
              <w:rPr>
                <w:rFonts w:ascii="Cambria" w:hAnsi="Cambria"/>
              </w:rPr>
              <w:t xml:space="preserve"> </w:t>
            </w:r>
            <w:r w:rsidRPr="003C2022">
              <w:rPr>
                <w:rFonts w:ascii="Cambria" w:hAnsi="Cambria"/>
              </w:rPr>
              <w:t>»</w:t>
            </w:r>
          </w:p>
          <w:bookmarkEnd w:id="1"/>
          <w:p w14:paraId="71B919F5" w14:textId="6528DA25" w:rsidR="004352AE" w:rsidRPr="003C2022" w:rsidRDefault="00CF2514" w:rsidP="00737316">
            <w:pPr>
              <w:spacing w:before="240" w:after="240"/>
              <w:jc w:val="both"/>
              <w:rPr>
                <w:rFonts w:ascii="Cambria" w:hAnsi="Cambria"/>
              </w:rPr>
            </w:pPr>
            <w:r w:rsidRPr="003C2022">
              <w:rPr>
                <w:rFonts w:ascii="Cambria" w:hAnsi="Cambria"/>
              </w:rPr>
              <w:t xml:space="preserve"> </w:t>
            </w:r>
            <w:proofErr w:type="spellStart"/>
            <w:r w:rsidRPr="003C2022">
              <w:rPr>
                <w:rFonts w:ascii="Cambria" w:hAnsi="Cambria"/>
              </w:rPr>
              <w:t>Glo</w:t>
            </w:r>
            <w:proofErr w:type="spellEnd"/>
            <w:r w:rsidRPr="003C2022">
              <w:rPr>
                <w:rFonts w:ascii="Cambria" w:hAnsi="Cambria"/>
              </w:rPr>
              <w:t xml:space="preserve"> </w:t>
            </w:r>
            <w:proofErr w:type="spellStart"/>
            <w:proofErr w:type="gramStart"/>
            <w:r w:rsidRPr="003C2022">
              <w:rPr>
                <w:rFonts w:ascii="Cambria" w:hAnsi="Cambria"/>
              </w:rPr>
              <w:t>Germ</w:t>
            </w:r>
            <w:proofErr w:type="spellEnd"/>
            <w:r w:rsidRPr="003C2022">
              <w:rPr>
                <w:rFonts w:ascii="Cambria" w:hAnsi="Cambria"/>
              </w:rPr>
              <w:t>:</w:t>
            </w:r>
            <w:proofErr w:type="gramEnd"/>
            <w:r w:rsidRPr="003C2022">
              <w:rPr>
                <w:rFonts w:ascii="Cambria" w:hAnsi="Cambria"/>
              </w:rPr>
              <w:t xml:space="preserve"> disponible sur Amazon</w:t>
            </w:r>
          </w:p>
          <w:p w14:paraId="6525B38E" w14:textId="0DA837CC" w:rsidR="004352AE" w:rsidRPr="003C2022" w:rsidRDefault="00CF2514" w:rsidP="00737316">
            <w:pPr>
              <w:spacing w:before="240" w:after="240"/>
              <w:jc w:val="both"/>
              <w:rPr>
                <w:rFonts w:ascii="Cambria" w:hAnsi="Cambria"/>
              </w:rPr>
            </w:pPr>
            <w:r w:rsidRPr="003C2022">
              <w:rPr>
                <w:rFonts w:ascii="Cambria" w:hAnsi="Cambria"/>
              </w:rPr>
              <w:t>2 mêmes perruques</w:t>
            </w:r>
          </w:p>
          <w:p w14:paraId="7266299F" w14:textId="2D2FEDAF" w:rsidR="004352AE" w:rsidRPr="00A812AC" w:rsidRDefault="00CF2514" w:rsidP="00737316">
            <w:pPr>
              <w:spacing w:before="240"/>
              <w:jc w:val="both"/>
              <w:rPr>
                <w:rFonts w:ascii="Cambria" w:hAnsi="Cambria"/>
                <w:sz w:val="20"/>
                <w:szCs w:val="20"/>
              </w:rPr>
            </w:pPr>
            <w:r w:rsidRPr="003C2022">
              <w:rPr>
                <w:rFonts w:ascii="Cambria" w:hAnsi="Cambria"/>
              </w:rPr>
              <w:t xml:space="preserve">2 mêmes tee </w:t>
            </w:r>
            <w:proofErr w:type="spellStart"/>
            <w:r w:rsidRPr="003C2022">
              <w:rPr>
                <w:rFonts w:ascii="Cambria" w:hAnsi="Cambria"/>
              </w:rPr>
              <w:t>shirts</w:t>
            </w:r>
            <w:proofErr w:type="spellEnd"/>
          </w:p>
        </w:tc>
      </w:tr>
    </w:tbl>
    <w:p w14:paraId="0462F0B8" w14:textId="7A968514" w:rsidR="004352AE" w:rsidRPr="00A812AC" w:rsidRDefault="00CF2514" w:rsidP="003C2022">
      <w:pPr>
        <w:spacing w:before="240" w:after="240"/>
        <w:rPr>
          <w:rFonts w:ascii="Cambria" w:hAnsi="Cambria"/>
          <w:b/>
          <w:sz w:val="20"/>
          <w:szCs w:val="20"/>
        </w:rPr>
      </w:pPr>
      <w:r w:rsidRPr="00A812AC">
        <w:rPr>
          <w:rFonts w:ascii="Cambria" w:hAnsi="Cambria"/>
          <w:sz w:val="20"/>
          <w:szCs w:val="20"/>
        </w:rPr>
        <w:t xml:space="preserve"> </w:t>
      </w:r>
      <w:r w:rsidRPr="00A812AC">
        <w:rPr>
          <w:rFonts w:ascii="Cambria" w:hAnsi="Cambria"/>
          <w:b/>
          <w:sz w:val="20"/>
          <w:szCs w:val="20"/>
        </w:rPr>
        <w:t>Les références</w:t>
      </w:r>
    </w:p>
    <w:tbl>
      <w:tblPr>
        <w:tblStyle w:val="ac"/>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96"/>
      </w:tblGrid>
      <w:tr w:rsidR="004352AE" w:rsidRPr="00A812AC" w14:paraId="4F45E5FF" w14:textId="77777777" w:rsidTr="001B0FA1">
        <w:trPr>
          <w:trHeight w:val="1475"/>
        </w:trPr>
        <w:tc>
          <w:tcPr>
            <w:tcW w:w="101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23CD2" w14:textId="72B73C70" w:rsidR="004352AE" w:rsidRPr="00A812AC" w:rsidRDefault="00CF2514">
            <w:pPr>
              <w:spacing w:after="240"/>
              <w:rPr>
                <w:rFonts w:ascii="Cambria" w:hAnsi="Cambria"/>
                <w:color w:val="1155CC"/>
                <w:sz w:val="20"/>
                <w:szCs w:val="20"/>
                <w:u w:val="single"/>
              </w:rPr>
            </w:pPr>
            <w:r w:rsidRPr="00A812AC">
              <w:rPr>
                <w:rFonts w:ascii="Cambria" w:hAnsi="Cambria"/>
                <w:sz w:val="20"/>
                <w:szCs w:val="20"/>
              </w:rPr>
              <w:t xml:space="preserve"> 1.</w:t>
            </w:r>
            <w:hyperlink r:id="rId23">
              <w:r w:rsidRPr="00A812AC">
                <w:rPr>
                  <w:rFonts w:ascii="Cambria" w:hAnsi="Cambria"/>
                  <w:sz w:val="20"/>
                  <w:szCs w:val="20"/>
                </w:rPr>
                <w:t xml:space="preserve"> </w:t>
              </w:r>
            </w:hyperlink>
            <w:hyperlink r:id="rId24">
              <w:r w:rsidRPr="00A812AC">
                <w:rPr>
                  <w:rFonts w:ascii="Cambria" w:hAnsi="Cambria"/>
                  <w:color w:val="1155CC"/>
                  <w:sz w:val="20"/>
                  <w:szCs w:val="20"/>
                  <w:u w:val="single"/>
                </w:rPr>
                <w:t>https://www.who.int/emergencies/diseases/novel-coronavirus-2019</w:t>
              </w:r>
            </w:hyperlink>
          </w:p>
          <w:p w14:paraId="73D43C19" w14:textId="77777777" w:rsidR="004352AE" w:rsidRPr="00A812AC" w:rsidRDefault="00CF2514">
            <w:pPr>
              <w:spacing w:before="240" w:after="240"/>
              <w:rPr>
                <w:rFonts w:ascii="Cambria" w:hAnsi="Cambria"/>
                <w:color w:val="1155CC"/>
                <w:sz w:val="20"/>
                <w:szCs w:val="20"/>
                <w:u w:val="single"/>
              </w:rPr>
            </w:pPr>
            <w:r w:rsidRPr="00A812AC">
              <w:rPr>
                <w:rFonts w:ascii="Cambria" w:hAnsi="Cambria"/>
                <w:sz w:val="20"/>
                <w:szCs w:val="20"/>
              </w:rPr>
              <w:t>2.</w:t>
            </w:r>
            <w:hyperlink r:id="rId25">
              <w:r w:rsidRPr="00A812AC">
                <w:rPr>
                  <w:rFonts w:ascii="Cambria" w:hAnsi="Cambria"/>
                  <w:sz w:val="20"/>
                  <w:szCs w:val="20"/>
                </w:rPr>
                <w:t xml:space="preserve"> </w:t>
              </w:r>
            </w:hyperlink>
            <w:hyperlink r:id="rId26">
              <w:r w:rsidRPr="00A812AC">
                <w:rPr>
                  <w:rFonts w:ascii="Cambria" w:hAnsi="Cambria"/>
                  <w:color w:val="1155CC"/>
                  <w:sz w:val="20"/>
                  <w:szCs w:val="20"/>
                  <w:u w:val="single"/>
                </w:rPr>
                <w:t>https://www.cdc.gov/coronavirus/index.html</w:t>
              </w:r>
            </w:hyperlink>
          </w:p>
          <w:p w14:paraId="30127602" w14:textId="77777777" w:rsidR="004352AE" w:rsidRPr="00A812AC" w:rsidRDefault="00CF2514">
            <w:pPr>
              <w:spacing w:before="240"/>
              <w:rPr>
                <w:rFonts w:ascii="Cambria" w:hAnsi="Cambria"/>
                <w:color w:val="1155CC"/>
                <w:sz w:val="20"/>
                <w:szCs w:val="20"/>
                <w:u w:val="single"/>
              </w:rPr>
            </w:pPr>
            <w:r w:rsidRPr="00A812AC">
              <w:rPr>
                <w:rFonts w:ascii="Cambria" w:hAnsi="Cambria"/>
                <w:sz w:val="20"/>
                <w:szCs w:val="20"/>
              </w:rPr>
              <w:t>3.</w:t>
            </w:r>
            <w:hyperlink r:id="rId27">
              <w:r w:rsidRPr="00A812AC">
                <w:rPr>
                  <w:rFonts w:ascii="Cambria" w:hAnsi="Cambria"/>
                  <w:sz w:val="20"/>
                  <w:szCs w:val="20"/>
                </w:rPr>
                <w:t xml:space="preserve"> </w:t>
              </w:r>
            </w:hyperlink>
            <w:hyperlink r:id="rId28">
              <w:r w:rsidRPr="00A812AC">
                <w:rPr>
                  <w:rFonts w:ascii="Cambria" w:hAnsi="Cambria"/>
                  <w:color w:val="1155CC"/>
                  <w:sz w:val="20"/>
                  <w:szCs w:val="20"/>
                  <w:u w:val="single"/>
                </w:rPr>
                <w:t>https://ipac-canada.org/coronavirus-resources.php</w:t>
              </w:r>
            </w:hyperlink>
          </w:p>
        </w:tc>
      </w:tr>
    </w:tbl>
    <w:p w14:paraId="42236C55" w14:textId="680E8108" w:rsidR="004352AE" w:rsidRPr="00A812AC" w:rsidRDefault="004352AE" w:rsidP="003C2022">
      <w:pPr>
        <w:spacing w:before="240" w:after="240"/>
        <w:rPr>
          <w:rFonts w:ascii="Cambria" w:hAnsi="Cambria"/>
          <w:sz w:val="20"/>
          <w:szCs w:val="20"/>
        </w:rPr>
      </w:pPr>
    </w:p>
    <w:sectPr w:rsidR="004352AE" w:rsidRPr="00A812AC" w:rsidSect="00B7405F">
      <w:pgSz w:w="11909" w:h="16834"/>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ylvie Malfroy" w:date="2020-04-07T11:12:00Z" w:initials="SM">
    <w:p w14:paraId="7C7F28D9" w14:textId="48423F1E" w:rsidR="00607DF0" w:rsidRDefault="00607DF0">
      <w:pPr>
        <w:pStyle w:val="CommentText"/>
      </w:pPr>
      <w:r>
        <w:rPr>
          <w:rStyle w:val="CommentReference"/>
        </w:rPr>
        <w:annotationRef/>
      </w:r>
      <w:r>
        <w:t xml:space="preserve">Infuseur à pression jetable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F28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F28D9" w16cid:durableId="2236DE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7BF"/>
    <w:multiLevelType w:val="hybridMultilevel"/>
    <w:tmpl w:val="902E97F0"/>
    <w:lvl w:ilvl="0" w:tplc="445C14A0">
      <w:numFmt w:val="bullet"/>
      <w:lvlText w:val="·"/>
      <w:lvlJc w:val="left"/>
      <w:pPr>
        <w:ind w:left="720" w:hanging="360"/>
      </w:pPr>
      <w:rPr>
        <w:rFonts w:ascii="Cambria" w:eastAsia="Arial"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22788"/>
    <w:multiLevelType w:val="hybridMultilevel"/>
    <w:tmpl w:val="96F488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F1832A1"/>
    <w:multiLevelType w:val="hybridMultilevel"/>
    <w:tmpl w:val="F970F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036197"/>
    <w:multiLevelType w:val="hybridMultilevel"/>
    <w:tmpl w:val="2EBA0070"/>
    <w:lvl w:ilvl="0" w:tplc="167A9C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e Malfroy">
    <w15:presenceInfo w15:providerId="AD" w15:userId="S::Sylvie.Malfroy@laerdal.com::a2dc3ea6-3cc5-488f-bfe3-af9086963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AE"/>
    <w:rsid w:val="00166124"/>
    <w:rsid w:val="001B0FA1"/>
    <w:rsid w:val="001F0350"/>
    <w:rsid w:val="00231EF3"/>
    <w:rsid w:val="002652EE"/>
    <w:rsid w:val="00283028"/>
    <w:rsid w:val="002C1609"/>
    <w:rsid w:val="00332B97"/>
    <w:rsid w:val="0038208F"/>
    <w:rsid w:val="003C2022"/>
    <w:rsid w:val="003E79ED"/>
    <w:rsid w:val="00421A00"/>
    <w:rsid w:val="004352AE"/>
    <w:rsid w:val="004E25A0"/>
    <w:rsid w:val="00537988"/>
    <w:rsid w:val="00540ABF"/>
    <w:rsid w:val="005A65F3"/>
    <w:rsid w:val="00607DF0"/>
    <w:rsid w:val="0068483E"/>
    <w:rsid w:val="00737316"/>
    <w:rsid w:val="00737C49"/>
    <w:rsid w:val="00763DD2"/>
    <w:rsid w:val="00805593"/>
    <w:rsid w:val="00946877"/>
    <w:rsid w:val="00991452"/>
    <w:rsid w:val="009C674E"/>
    <w:rsid w:val="009D532F"/>
    <w:rsid w:val="00A812AC"/>
    <w:rsid w:val="00B7405F"/>
    <w:rsid w:val="00B74D1D"/>
    <w:rsid w:val="00C4099E"/>
    <w:rsid w:val="00CF2514"/>
    <w:rsid w:val="00E33DE0"/>
    <w:rsid w:val="00E438B5"/>
    <w:rsid w:val="00EF4394"/>
    <w:rsid w:val="00FE1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2186"/>
  <w15:docId w15:val="{3260C368-F1CB-4512-9ECE-7418AB4F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63DD2"/>
    <w:pPr>
      <w:ind w:left="720"/>
      <w:contextualSpacing/>
    </w:pPr>
  </w:style>
  <w:style w:type="character" w:styleId="Hyperlink">
    <w:name w:val="Hyperlink"/>
    <w:basedOn w:val="DefaultParagraphFont"/>
    <w:uiPriority w:val="99"/>
    <w:unhideWhenUsed/>
    <w:rsid w:val="00540ABF"/>
    <w:rPr>
      <w:color w:val="0000FF" w:themeColor="hyperlink"/>
      <w:u w:val="single"/>
    </w:rPr>
  </w:style>
  <w:style w:type="character" w:styleId="UnresolvedMention">
    <w:name w:val="Unresolved Mention"/>
    <w:basedOn w:val="DefaultParagraphFont"/>
    <w:uiPriority w:val="99"/>
    <w:semiHidden/>
    <w:unhideWhenUsed/>
    <w:rsid w:val="00540ABF"/>
    <w:rPr>
      <w:color w:val="605E5C"/>
      <w:shd w:val="clear" w:color="auto" w:fill="E1DFDD"/>
    </w:rPr>
  </w:style>
  <w:style w:type="paragraph" w:styleId="NoSpacing">
    <w:name w:val="No Spacing"/>
    <w:uiPriority w:val="1"/>
    <w:qFormat/>
    <w:rsid w:val="00991452"/>
    <w:pPr>
      <w:spacing w:line="240" w:lineRule="auto"/>
    </w:pPr>
  </w:style>
  <w:style w:type="character" w:styleId="CommentReference">
    <w:name w:val="annotation reference"/>
    <w:basedOn w:val="DefaultParagraphFont"/>
    <w:uiPriority w:val="99"/>
    <w:semiHidden/>
    <w:unhideWhenUsed/>
    <w:rsid w:val="00607DF0"/>
    <w:rPr>
      <w:sz w:val="16"/>
      <w:szCs w:val="16"/>
    </w:rPr>
  </w:style>
  <w:style w:type="paragraph" w:styleId="CommentText">
    <w:name w:val="annotation text"/>
    <w:basedOn w:val="Normal"/>
    <w:link w:val="CommentTextChar"/>
    <w:uiPriority w:val="99"/>
    <w:semiHidden/>
    <w:unhideWhenUsed/>
    <w:rsid w:val="00607DF0"/>
    <w:pPr>
      <w:spacing w:line="240" w:lineRule="auto"/>
    </w:pPr>
    <w:rPr>
      <w:sz w:val="20"/>
      <w:szCs w:val="20"/>
    </w:rPr>
  </w:style>
  <w:style w:type="character" w:customStyle="1" w:styleId="CommentTextChar">
    <w:name w:val="Comment Text Char"/>
    <w:basedOn w:val="DefaultParagraphFont"/>
    <w:link w:val="CommentText"/>
    <w:uiPriority w:val="99"/>
    <w:semiHidden/>
    <w:rsid w:val="00607DF0"/>
    <w:rPr>
      <w:sz w:val="20"/>
      <w:szCs w:val="20"/>
    </w:rPr>
  </w:style>
  <w:style w:type="paragraph" w:styleId="CommentSubject">
    <w:name w:val="annotation subject"/>
    <w:basedOn w:val="CommentText"/>
    <w:next w:val="CommentText"/>
    <w:link w:val="CommentSubjectChar"/>
    <w:uiPriority w:val="99"/>
    <w:semiHidden/>
    <w:unhideWhenUsed/>
    <w:rsid w:val="00607DF0"/>
    <w:rPr>
      <w:b/>
      <w:bCs/>
    </w:rPr>
  </w:style>
  <w:style w:type="character" w:customStyle="1" w:styleId="CommentSubjectChar">
    <w:name w:val="Comment Subject Char"/>
    <w:basedOn w:val="CommentTextChar"/>
    <w:link w:val="CommentSubject"/>
    <w:uiPriority w:val="99"/>
    <w:semiHidden/>
    <w:rsid w:val="00607DF0"/>
    <w:rPr>
      <w:b/>
      <w:bCs/>
      <w:sz w:val="20"/>
      <w:szCs w:val="20"/>
    </w:rPr>
  </w:style>
  <w:style w:type="paragraph" w:styleId="BalloonText">
    <w:name w:val="Balloon Text"/>
    <w:basedOn w:val="Normal"/>
    <w:link w:val="BalloonTextChar"/>
    <w:uiPriority w:val="99"/>
    <w:semiHidden/>
    <w:unhideWhenUsed/>
    <w:rsid w:val="00607D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yperlink" Target="https://www.cdc.gov/coronavirus/index.html"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radiopaedia.org/cases/35985" TargetMode="External"/><Relationship Id="rId17" Type="http://schemas.openxmlformats.org/officeDocument/2006/relationships/hyperlink" Target="http://www.thepocusatlas.com/pulmonary" TargetMode="External"/><Relationship Id="rId25" Type="http://schemas.openxmlformats.org/officeDocument/2006/relationships/hyperlink" Target="https://www.cdc.gov/coronavirus/index.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diopaedia.org/cases/35985" TargetMode="External"/><Relationship Id="rId24" Type="http://schemas.openxmlformats.org/officeDocument/2006/relationships/hyperlink" Target="https://www.who.int/emergencies/diseases/novel-coronavirus-2019" TargetMode="External"/><Relationship Id="rId5" Type="http://schemas.openxmlformats.org/officeDocument/2006/relationships/numbering" Target="numbering.xml"/><Relationship Id="rId15" Type="http://schemas.openxmlformats.org/officeDocument/2006/relationships/hyperlink" Target="https://en.ecgpedia.org/wiki/Sinus_Tachycardia" TargetMode="External"/><Relationship Id="rId23" Type="http://schemas.openxmlformats.org/officeDocument/2006/relationships/hyperlink" Target="https://www.who.int/emergencies/diseases/novel-coronavirus-2019" TargetMode="External"/><Relationship Id="rId28" Type="http://schemas.openxmlformats.org/officeDocument/2006/relationships/hyperlink" Target="https://ipac-canada.org/coronavirus-resources.php" TargetMode="External"/><Relationship Id="rId10" Type="http://schemas.openxmlformats.org/officeDocument/2006/relationships/hyperlink" Target="https://drive.google.com/file/d/1sZsvL9mdML8Z0hv09p8zAaC0JizeZm9F/view?usp=sharing" TargetMode="External"/><Relationship Id="rId19" Type="http://schemas.openxmlformats.org/officeDocument/2006/relationships/hyperlink" Target="https://drive.google.com/file/d/1sZsvL9mdML8Z0hv09p8zAaC0JizeZm9F/view?usp=shar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alia.dharamsi@gmail.com" TargetMode="External"/><Relationship Id="rId14" Type="http://schemas.openxmlformats.org/officeDocument/2006/relationships/hyperlink" Target="https://en.ecgpedia.org/wiki/Sinus_Tachycardia" TargetMode="External"/><Relationship Id="rId22" Type="http://schemas.microsoft.com/office/2016/09/relationships/commentsIds" Target="commentsIds.xml"/><Relationship Id="rId27" Type="http://schemas.openxmlformats.org/officeDocument/2006/relationships/hyperlink" Target="https://ipac-canada.org/coronavirus-resources.ph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12B8F582D3FE49BBD4FB061710EAF9" ma:contentTypeVersion="11" ma:contentTypeDescription="Create a new document." ma:contentTypeScope="" ma:versionID="85b297da1ae75be5a686c15000b105a0">
  <xsd:schema xmlns:xsd="http://www.w3.org/2001/XMLSchema" xmlns:xs="http://www.w3.org/2001/XMLSchema" xmlns:p="http://schemas.microsoft.com/office/2006/metadata/properties" xmlns:ns3="875cc3cc-9b4f-4133-9932-3135f32ca8dc" xmlns:ns4="73e106f8-2573-4c27-a4c7-dabfbbc7a231" targetNamespace="http://schemas.microsoft.com/office/2006/metadata/properties" ma:root="true" ma:fieldsID="adac235ceff9bd7b34be5f3a14d30d30" ns3:_="" ns4:_="">
    <xsd:import namespace="875cc3cc-9b4f-4133-9932-3135f32ca8dc"/>
    <xsd:import namespace="73e106f8-2573-4c27-a4c7-dabfbbc7a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cc3cc-9b4f-4133-9932-3135f32ca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06f8-2573-4c27-a4c7-dabfbbc7a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8623-7838-4D67-99E3-3C0B420E7306}">
  <ds:schemaRefs>
    <ds:schemaRef ds:uri="http://schemas.microsoft.com/sharepoint/v3/contenttype/forms"/>
  </ds:schemaRefs>
</ds:datastoreItem>
</file>

<file path=customXml/itemProps2.xml><?xml version="1.0" encoding="utf-8"?>
<ds:datastoreItem xmlns:ds="http://schemas.openxmlformats.org/officeDocument/2006/customXml" ds:itemID="{FF66EDC3-A076-4428-8BD5-7E4ED023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cc3cc-9b4f-4133-9932-3135f32ca8dc"/>
    <ds:schemaRef ds:uri="73e106f8-2573-4c27-a4c7-dabfbbc7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35FDD-3441-4336-92F1-16C803A9A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8AAB6D-02CA-45BB-8870-2B0F253E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2566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Malfroy</dc:creator>
  <cp:lastModifiedBy>Noël Nguyen</cp:lastModifiedBy>
  <cp:revision>2</cp:revision>
  <dcterms:created xsi:type="dcterms:W3CDTF">2020-04-07T14:36:00Z</dcterms:created>
  <dcterms:modified xsi:type="dcterms:W3CDTF">2020-04-07T14:36:00Z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0x0101001112B8F582D3FE49BBD4FB061710EAF9</vt:lpwstr>
  </property>
</Properties>
</file>