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044C" w14:textId="66A5EB09" w:rsidR="00911335" w:rsidRPr="00F83EBD" w:rsidRDefault="00CE59AC" w:rsidP="00252503">
      <w:pPr>
        <w:pStyle w:val="Heading1"/>
        <w:rPr>
          <w:rFonts w:ascii="Lato" w:hAnsi="Lato"/>
          <w:sz w:val="28"/>
          <w:szCs w:val="28"/>
          <w:lang w:val="it-IT"/>
        </w:rPr>
      </w:pPr>
      <w:r w:rsidRPr="00F83EBD">
        <w:rPr>
          <w:rFonts w:ascii="Lato" w:hAnsi="Lato" w:cs="Arial"/>
          <w:noProof/>
          <w:color w:val="000000"/>
          <w:sz w:val="28"/>
          <w:szCs w:val="28"/>
          <w:lang w:val="it-IT"/>
        </w:rPr>
        <w:drawing>
          <wp:anchor distT="0" distB="0" distL="114300" distR="114300" simplePos="0" relativeHeight="251658240" behindDoc="0" locked="0" layoutInCell="1" allowOverlap="1" wp14:anchorId="46F23A3B" wp14:editId="14BC9FF6">
            <wp:simplePos x="0" y="0"/>
            <wp:positionH relativeFrom="margin">
              <wp:align>left</wp:align>
            </wp:positionH>
            <wp:positionV relativeFrom="paragraph">
              <wp:posOffset>-556260</wp:posOffset>
            </wp:positionV>
            <wp:extent cx="1381125" cy="542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8A" w:rsidRPr="00F83EBD">
        <w:rPr>
          <w:rFonts w:ascii="Lato" w:hAnsi="Lato"/>
          <w:sz w:val="28"/>
          <w:szCs w:val="28"/>
          <w:lang w:val="it-IT"/>
        </w:rPr>
        <w:t xml:space="preserve">Sospetta infezione (ARI) da </w:t>
      </w:r>
      <w:r w:rsidR="00252503" w:rsidRPr="00F83EBD">
        <w:rPr>
          <w:rFonts w:ascii="Lato" w:hAnsi="Lato"/>
          <w:sz w:val="28"/>
          <w:szCs w:val="28"/>
          <w:lang w:val="it-IT"/>
        </w:rPr>
        <w:t>COVID-19</w:t>
      </w:r>
    </w:p>
    <w:p w14:paraId="559BD9E7" w14:textId="2B3ED92E" w:rsidR="00252503" w:rsidRPr="000D0E56" w:rsidRDefault="00F828DE" w:rsidP="00F828DE">
      <w:pPr>
        <w:tabs>
          <w:tab w:val="left" w:pos="5622"/>
        </w:tabs>
        <w:rPr>
          <w:lang w:val="it-IT"/>
        </w:rPr>
      </w:pPr>
      <w:r w:rsidRPr="000D0E56">
        <w:rPr>
          <w:lang w:val="it-I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52503" w:rsidRPr="000D0E56" w14:paraId="7FA0C63C" w14:textId="77777777" w:rsidTr="001E2F49">
        <w:tc>
          <w:tcPr>
            <w:tcW w:w="2689" w:type="dxa"/>
            <w:shd w:val="clear" w:color="auto" w:fill="B4C6E7" w:themeFill="accent1" w:themeFillTint="66"/>
          </w:tcPr>
          <w:p w14:paraId="6B220040" w14:textId="6666C311" w:rsidR="00252503" w:rsidRPr="000D0E56" w:rsidRDefault="00252503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>Campo</w:t>
            </w:r>
          </w:p>
        </w:tc>
        <w:tc>
          <w:tcPr>
            <w:tcW w:w="6939" w:type="dxa"/>
            <w:shd w:val="clear" w:color="auto" w:fill="B4C6E7" w:themeFill="accent1" w:themeFillTint="66"/>
          </w:tcPr>
          <w:p w14:paraId="12707763" w14:textId="781B93FE" w:rsidR="00252503" w:rsidRPr="000D0E56" w:rsidRDefault="00252503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>Testo</w:t>
            </w:r>
          </w:p>
        </w:tc>
      </w:tr>
      <w:tr w:rsidR="00252503" w:rsidRPr="00320388" w14:paraId="1FC6105E" w14:textId="77777777" w:rsidTr="001E2F49">
        <w:tc>
          <w:tcPr>
            <w:tcW w:w="2689" w:type="dxa"/>
          </w:tcPr>
          <w:p w14:paraId="6500B3DA" w14:textId="7D89C64D" w:rsidR="00252503" w:rsidRPr="000D0E56" w:rsidRDefault="00252503">
            <w:pPr>
              <w:rPr>
                <w:lang w:val="it-IT"/>
              </w:rPr>
            </w:pPr>
            <w:r w:rsidRPr="000D0E56">
              <w:rPr>
                <w:lang w:val="it-IT"/>
              </w:rPr>
              <w:t>Titolo</w:t>
            </w:r>
          </w:p>
        </w:tc>
        <w:tc>
          <w:tcPr>
            <w:tcW w:w="6939" w:type="dxa"/>
          </w:tcPr>
          <w:p w14:paraId="6700ABA7" w14:textId="2356C8A8" w:rsidR="00252503" w:rsidRPr="000D0E56" w:rsidRDefault="00EF24F4">
            <w:pPr>
              <w:rPr>
                <w:lang w:val="it-IT"/>
              </w:rPr>
            </w:pPr>
            <w:r w:rsidRPr="000D0E56">
              <w:rPr>
                <w:lang w:val="it-IT"/>
              </w:rPr>
              <w:t>IC</w:t>
            </w:r>
            <w:r w:rsidR="008A56CA">
              <w:rPr>
                <w:lang w:val="it-IT"/>
              </w:rPr>
              <w:t>P</w:t>
            </w:r>
            <w:r w:rsidR="00FF158F" w:rsidRPr="000D0E56">
              <w:rPr>
                <w:lang w:val="it-IT"/>
              </w:rPr>
              <w:t>:</w:t>
            </w:r>
            <w:r w:rsidR="00D97E1D" w:rsidRPr="000D0E56">
              <w:rPr>
                <w:lang w:val="it-IT"/>
              </w:rPr>
              <w:t xml:space="preserve"> </w:t>
            </w:r>
            <w:r w:rsidR="00751D9A">
              <w:rPr>
                <w:lang w:val="it-IT"/>
              </w:rPr>
              <w:t>sospetta infezione</w:t>
            </w:r>
            <w:r w:rsidR="008A56CA">
              <w:rPr>
                <w:lang w:val="it-IT"/>
              </w:rPr>
              <w:t xml:space="preserve"> </w:t>
            </w:r>
            <w:r w:rsidR="008A56CA" w:rsidRPr="008A56CA">
              <w:rPr>
                <w:lang w:val="it-IT"/>
              </w:rPr>
              <w:t>(ARI</w:t>
            </w:r>
            <w:r w:rsidR="008A56CA">
              <w:rPr>
                <w:rStyle w:val="FootnoteReference"/>
                <w:lang w:val="it-IT"/>
              </w:rPr>
              <w:footnoteReference w:id="1"/>
            </w:r>
            <w:r w:rsidR="008A56CA" w:rsidRPr="008A56CA">
              <w:rPr>
                <w:lang w:val="it-IT"/>
              </w:rPr>
              <w:t>)</w:t>
            </w:r>
            <w:r w:rsidR="008A56CA" w:rsidRPr="00F83EBD">
              <w:rPr>
                <w:rFonts w:ascii="Lato" w:hAnsi="Lato"/>
                <w:sz w:val="28"/>
                <w:szCs w:val="28"/>
                <w:lang w:val="it-IT"/>
              </w:rPr>
              <w:t xml:space="preserve"> </w:t>
            </w:r>
            <w:r w:rsidR="00D97E1D" w:rsidRPr="000D0E56">
              <w:rPr>
                <w:lang w:val="it-IT"/>
              </w:rPr>
              <w:t xml:space="preserve">da </w:t>
            </w:r>
            <w:r w:rsidR="00FF158F" w:rsidRPr="000D0E56">
              <w:rPr>
                <w:lang w:val="it-IT"/>
              </w:rPr>
              <w:t>COVID-19</w:t>
            </w:r>
          </w:p>
        </w:tc>
      </w:tr>
      <w:tr w:rsidR="00252503" w:rsidRPr="000D0E56" w14:paraId="779FDF1B" w14:textId="77777777" w:rsidTr="001E2F49">
        <w:tc>
          <w:tcPr>
            <w:tcW w:w="2689" w:type="dxa"/>
          </w:tcPr>
          <w:p w14:paraId="63476774" w14:textId="25FC6EAF" w:rsidR="00252503" w:rsidRPr="000D0E56" w:rsidRDefault="00252503">
            <w:pPr>
              <w:rPr>
                <w:lang w:val="it-IT"/>
              </w:rPr>
            </w:pPr>
            <w:r w:rsidRPr="000D0E56">
              <w:rPr>
                <w:lang w:val="it-IT"/>
              </w:rPr>
              <w:t>Sottotitolo</w:t>
            </w:r>
          </w:p>
        </w:tc>
        <w:tc>
          <w:tcPr>
            <w:tcW w:w="6939" w:type="dxa"/>
          </w:tcPr>
          <w:p w14:paraId="4558B837" w14:textId="553175F5" w:rsidR="00252503" w:rsidRPr="000D0E56" w:rsidRDefault="00FD00D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Precauzioni </w:t>
            </w:r>
            <w:r w:rsidR="00D844D0" w:rsidRPr="000D0E56">
              <w:rPr>
                <w:lang w:val="it-IT"/>
              </w:rPr>
              <w:t>s</w:t>
            </w:r>
            <w:r w:rsidRPr="000D0E56">
              <w:rPr>
                <w:lang w:val="it-IT"/>
              </w:rPr>
              <w:t xml:space="preserve">tandard e </w:t>
            </w:r>
            <w:r w:rsidR="00D844D0" w:rsidRPr="000D0E56">
              <w:rPr>
                <w:lang w:val="it-IT"/>
              </w:rPr>
              <w:t>t</w:t>
            </w:r>
            <w:r w:rsidRPr="000D0E56">
              <w:rPr>
                <w:lang w:val="it-IT"/>
              </w:rPr>
              <w:t>riage</w:t>
            </w:r>
          </w:p>
        </w:tc>
      </w:tr>
      <w:tr w:rsidR="00252503" w:rsidRPr="000D0E56" w14:paraId="1B6522F5" w14:textId="77777777" w:rsidTr="001E2F49">
        <w:tc>
          <w:tcPr>
            <w:tcW w:w="2689" w:type="dxa"/>
          </w:tcPr>
          <w:p w14:paraId="60EBDD1C" w14:textId="5DEB1ACD" w:rsidR="00252503" w:rsidRPr="000D0E56" w:rsidRDefault="00D844D0">
            <w:pPr>
              <w:rPr>
                <w:lang w:val="it-IT"/>
              </w:rPr>
            </w:pPr>
            <w:r w:rsidRPr="000D0E56">
              <w:rPr>
                <w:lang w:val="it-IT"/>
              </w:rPr>
              <w:t>Pubblicato a cura di</w:t>
            </w:r>
          </w:p>
        </w:tc>
        <w:tc>
          <w:tcPr>
            <w:tcW w:w="6939" w:type="dxa"/>
          </w:tcPr>
          <w:p w14:paraId="538E7681" w14:textId="1D409A23" w:rsidR="00252503" w:rsidRPr="000D0E56" w:rsidRDefault="00FF158F">
            <w:pPr>
              <w:rPr>
                <w:lang w:val="it-IT"/>
              </w:rPr>
            </w:pPr>
            <w:r w:rsidRPr="000D0E56">
              <w:rPr>
                <w:lang w:val="it-IT"/>
              </w:rPr>
              <w:t>Laerdal Medical</w:t>
            </w:r>
          </w:p>
        </w:tc>
      </w:tr>
      <w:tr w:rsidR="00252503" w:rsidRPr="000D0E56" w14:paraId="15B8E4CC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5DF38C09" w14:textId="3EB3B2E8" w:rsidR="00252503" w:rsidRPr="000D0E56" w:rsidRDefault="00D844D0">
            <w:pPr>
              <w:rPr>
                <w:lang w:val="it-IT"/>
              </w:rPr>
            </w:pPr>
            <w:r w:rsidRPr="000D0E56">
              <w:rPr>
                <w:lang w:val="it-IT"/>
              </w:rPr>
              <w:t>S</w:t>
            </w:r>
            <w:r w:rsidR="00252503" w:rsidRPr="000D0E56">
              <w:rPr>
                <w:lang w:val="it-IT"/>
              </w:rPr>
              <w:t xml:space="preserve">cheda </w:t>
            </w:r>
            <w:r w:rsidRPr="000D0E56">
              <w:rPr>
                <w:lang w:val="it-IT"/>
              </w:rPr>
              <w:t>generale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3502C1B" w14:textId="77777777" w:rsidR="00252503" w:rsidRPr="000D0E56" w:rsidRDefault="00252503">
            <w:pPr>
              <w:rPr>
                <w:lang w:val="it-IT"/>
              </w:rPr>
            </w:pPr>
          </w:p>
        </w:tc>
      </w:tr>
      <w:tr w:rsidR="00252503" w:rsidRPr="000D0E56" w14:paraId="72199E6A" w14:textId="77777777" w:rsidTr="001E2F49">
        <w:tc>
          <w:tcPr>
            <w:tcW w:w="2689" w:type="dxa"/>
          </w:tcPr>
          <w:p w14:paraId="55E1F19E" w14:textId="262D6610" w:rsidR="00252503" w:rsidRPr="000D0E56" w:rsidRDefault="00D844D0">
            <w:pPr>
              <w:rPr>
                <w:lang w:val="it-IT"/>
              </w:rPr>
            </w:pPr>
            <w:r w:rsidRPr="000D0E56">
              <w:rPr>
                <w:lang w:val="it-IT"/>
              </w:rPr>
              <w:t>Tipo di simulazione</w:t>
            </w:r>
          </w:p>
        </w:tc>
        <w:tc>
          <w:tcPr>
            <w:tcW w:w="6939" w:type="dxa"/>
          </w:tcPr>
          <w:p w14:paraId="57FF241F" w14:textId="5A5ABA4D" w:rsidR="00FF158F" w:rsidRPr="000D0E56" w:rsidRDefault="00D844D0">
            <w:pPr>
              <w:rPr>
                <w:lang w:val="it-IT"/>
              </w:rPr>
            </w:pPr>
            <w:r w:rsidRPr="000D0E56">
              <w:rPr>
                <w:lang w:val="it-IT"/>
              </w:rPr>
              <w:t>Basata su simulatore</w:t>
            </w:r>
          </w:p>
        </w:tc>
      </w:tr>
      <w:tr w:rsidR="00252503" w:rsidRPr="000D0E56" w14:paraId="740D9998" w14:textId="77777777" w:rsidTr="001E2F49">
        <w:tc>
          <w:tcPr>
            <w:tcW w:w="2689" w:type="dxa"/>
          </w:tcPr>
          <w:p w14:paraId="5BDF2A96" w14:textId="6A4A31DC" w:rsidR="00252503" w:rsidRPr="000D0E56" w:rsidRDefault="00D844D0">
            <w:pPr>
              <w:rPr>
                <w:lang w:val="it-IT"/>
              </w:rPr>
            </w:pPr>
            <w:r w:rsidRPr="000D0E56">
              <w:rPr>
                <w:lang w:val="it-IT"/>
              </w:rPr>
              <w:t>Durata della</w:t>
            </w:r>
            <w:r w:rsidR="00252503" w:rsidRPr="000D0E56">
              <w:rPr>
                <w:lang w:val="it-IT"/>
              </w:rPr>
              <w:t xml:space="preserve"> simulazione</w:t>
            </w:r>
          </w:p>
        </w:tc>
        <w:tc>
          <w:tcPr>
            <w:tcW w:w="6939" w:type="dxa"/>
          </w:tcPr>
          <w:p w14:paraId="1B71B3DB" w14:textId="22CAF00F" w:rsidR="00252503" w:rsidRPr="000D0E56" w:rsidRDefault="004E6B38">
            <w:pPr>
              <w:rPr>
                <w:highlight w:val="yellow"/>
                <w:lang w:val="it-IT"/>
              </w:rPr>
            </w:pPr>
            <w:r w:rsidRPr="000D0E56">
              <w:rPr>
                <w:lang w:val="it-IT"/>
              </w:rPr>
              <w:t>15 minuti</w:t>
            </w:r>
          </w:p>
        </w:tc>
      </w:tr>
      <w:tr w:rsidR="00252503" w:rsidRPr="000D0E56" w14:paraId="5C3A9459" w14:textId="77777777" w:rsidTr="001E2F49">
        <w:tc>
          <w:tcPr>
            <w:tcW w:w="2689" w:type="dxa"/>
          </w:tcPr>
          <w:p w14:paraId="48CA4F88" w14:textId="4F9A4D52" w:rsidR="00252503" w:rsidRPr="000D0E56" w:rsidRDefault="00D844D0">
            <w:pPr>
              <w:rPr>
                <w:lang w:val="it-IT"/>
              </w:rPr>
            </w:pPr>
            <w:r w:rsidRPr="000D0E56">
              <w:rPr>
                <w:lang w:val="it-IT"/>
              </w:rPr>
              <w:t>Durata del debriefing</w:t>
            </w:r>
          </w:p>
        </w:tc>
        <w:tc>
          <w:tcPr>
            <w:tcW w:w="6939" w:type="dxa"/>
          </w:tcPr>
          <w:p w14:paraId="145A033A" w14:textId="0CAA63F0" w:rsidR="00252503" w:rsidRPr="000D0E56" w:rsidRDefault="00926CA0">
            <w:pPr>
              <w:rPr>
                <w:highlight w:val="yellow"/>
                <w:lang w:val="it-IT"/>
              </w:rPr>
            </w:pPr>
            <w:r w:rsidRPr="000D0E56">
              <w:rPr>
                <w:lang w:val="it-IT"/>
              </w:rPr>
              <w:t>25-30 minuti</w:t>
            </w:r>
          </w:p>
        </w:tc>
      </w:tr>
      <w:tr w:rsidR="00252503" w:rsidRPr="000D0E56" w14:paraId="7BE6B872" w14:textId="77777777" w:rsidTr="001E2F49">
        <w:tc>
          <w:tcPr>
            <w:tcW w:w="2689" w:type="dxa"/>
          </w:tcPr>
          <w:p w14:paraId="4E59F0B9" w14:textId="54F58AC5" w:rsidR="00252503" w:rsidRPr="000D0E56" w:rsidRDefault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Livello</w:t>
            </w:r>
          </w:p>
        </w:tc>
        <w:tc>
          <w:tcPr>
            <w:tcW w:w="6939" w:type="dxa"/>
          </w:tcPr>
          <w:p w14:paraId="6B74D39A" w14:textId="0F8BBABA" w:rsidR="00252503" w:rsidRPr="000D0E56" w:rsidRDefault="00FF158F">
            <w:pPr>
              <w:rPr>
                <w:lang w:val="it-IT"/>
              </w:rPr>
            </w:pPr>
            <w:r w:rsidRPr="000D0E56">
              <w:rPr>
                <w:lang w:val="it-IT"/>
              </w:rPr>
              <w:t>Avanzat</w:t>
            </w:r>
            <w:r w:rsidR="00D844D0" w:rsidRPr="000D0E56">
              <w:rPr>
                <w:lang w:val="it-IT"/>
              </w:rPr>
              <w:t>o</w:t>
            </w:r>
          </w:p>
        </w:tc>
      </w:tr>
      <w:tr w:rsidR="00607BF5" w:rsidRPr="000D0E56" w14:paraId="5F5D4F2B" w14:textId="77777777" w:rsidTr="001E2F49">
        <w:tc>
          <w:tcPr>
            <w:tcW w:w="2689" w:type="dxa"/>
          </w:tcPr>
          <w:p w14:paraId="325DF568" w14:textId="33C2B61D" w:rsidR="00607BF5" w:rsidRPr="000D0E56" w:rsidRDefault="00036463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T</w:t>
            </w:r>
            <w:r w:rsidR="00607BF5" w:rsidRPr="000D0E56">
              <w:rPr>
                <w:lang w:val="it-IT"/>
              </w:rPr>
              <w:t>ipo di paziente</w:t>
            </w:r>
          </w:p>
        </w:tc>
        <w:tc>
          <w:tcPr>
            <w:tcW w:w="6939" w:type="dxa"/>
          </w:tcPr>
          <w:p w14:paraId="599C61B5" w14:textId="1DAA06D5" w:rsidR="00607BF5" w:rsidRPr="000D0E56" w:rsidRDefault="00FF158F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Adulto</w:t>
            </w:r>
          </w:p>
        </w:tc>
      </w:tr>
      <w:tr w:rsidR="00607BF5" w:rsidRPr="00320388" w14:paraId="03C495CF" w14:textId="77777777" w:rsidTr="001E2F49">
        <w:tc>
          <w:tcPr>
            <w:tcW w:w="2689" w:type="dxa"/>
          </w:tcPr>
          <w:p w14:paraId="5D3EF735" w14:textId="5D5E2AF4" w:rsidR="00607BF5" w:rsidRPr="000D0E56" w:rsidRDefault="00036463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Gruppi a cui è rivolto</w:t>
            </w:r>
          </w:p>
        </w:tc>
        <w:tc>
          <w:tcPr>
            <w:tcW w:w="6939" w:type="dxa"/>
          </w:tcPr>
          <w:p w14:paraId="539E8797" w14:textId="61EB6B91" w:rsidR="00607BF5" w:rsidRPr="000D0E56" w:rsidRDefault="00036463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Personale sanitario di </w:t>
            </w:r>
            <w:r w:rsidR="00F9390C" w:rsidRPr="000D0E56">
              <w:rPr>
                <w:lang w:val="it-IT"/>
              </w:rPr>
              <w:t>p</w:t>
            </w:r>
            <w:r w:rsidRPr="000D0E56">
              <w:rPr>
                <w:lang w:val="it-IT"/>
              </w:rPr>
              <w:t xml:space="preserve">ronto </w:t>
            </w:r>
            <w:r w:rsidR="00F9390C" w:rsidRPr="000D0E56">
              <w:rPr>
                <w:lang w:val="it-IT"/>
              </w:rPr>
              <w:t>s</w:t>
            </w:r>
            <w:r w:rsidRPr="000D0E56">
              <w:rPr>
                <w:lang w:val="it-IT"/>
              </w:rPr>
              <w:t>occorso</w:t>
            </w:r>
          </w:p>
        </w:tc>
      </w:tr>
      <w:tr w:rsidR="00607BF5" w:rsidRPr="00320388" w14:paraId="0AC08717" w14:textId="77777777" w:rsidTr="001E2F49">
        <w:tc>
          <w:tcPr>
            <w:tcW w:w="2689" w:type="dxa"/>
          </w:tcPr>
          <w:p w14:paraId="6DA14F89" w14:textId="37482D05" w:rsidR="00607BF5" w:rsidRPr="000D0E56" w:rsidRDefault="00607BF5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Sommario</w:t>
            </w:r>
          </w:p>
        </w:tc>
        <w:tc>
          <w:tcPr>
            <w:tcW w:w="6939" w:type="dxa"/>
          </w:tcPr>
          <w:p w14:paraId="7A9F4926" w14:textId="5CB519C2" w:rsidR="00607BF5" w:rsidRPr="000D0E56" w:rsidRDefault="00FF158F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Questo scenario presenta un </w:t>
            </w:r>
            <w:r w:rsidR="004A3F55" w:rsidRPr="000D0E56">
              <w:rPr>
                <w:lang w:val="it-IT"/>
              </w:rPr>
              <w:t xml:space="preserve">paziente maschio di </w:t>
            </w:r>
            <w:r w:rsidRPr="000D0E56">
              <w:rPr>
                <w:lang w:val="it-IT"/>
              </w:rPr>
              <w:t>55 anni di età che</w:t>
            </w:r>
            <w:r w:rsidR="004A3F55" w:rsidRPr="000D0E56">
              <w:rPr>
                <w:lang w:val="it-IT"/>
              </w:rPr>
              <w:t xml:space="preserve"> si</w:t>
            </w:r>
            <w:r w:rsidRPr="000D0E56">
              <w:rPr>
                <w:lang w:val="it-IT"/>
              </w:rPr>
              <w:t xml:space="preserve"> presenta </w:t>
            </w:r>
            <w:r w:rsidR="004A3F55" w:rsidRPr="000D0E56">
              <w:rPr>
                <w:lang w:val="it-IT"/>
              </w:rPr>
              <w:t>in</w:t>
            </w:r>
            <w:r w:rsidRPr="000D0E56">
              <w:rPr>
                <w:lang w:val="it-IT"/>
              </w:rPr>
              <w:t xml:space="preserve"> pronto soccorso con febbre, tosse e sensazione generale di malessere. </w:t>
            </w:r>
            <w:r w:rsidR="00C62213" w:rsidRPr="000D0E56">
              <w:rPr>
                <w:lang w:val="it-IT"/>
              </w:rPr>
              <w:t>La settimana scorsa ha fatto un viaggio in un’area che è risultata essere</w:t>
            </w:r>
            <w:r w:rsidRPr="000D0E56">
              <w:rPr>
                <w:lang w:val="it-IT"/>
              </w:rPr>
              <w:t xml:space="preserve"> endemica per COVID-19. </w:t>
            </w:r>
            <w:r w:rsidR="007120E5" w:rsidRPr="000D0E56">
              <w:rPr>
                <w:lang w:val="it-IT"/>
              </w:rPr>
              <w:t xml:space="preserve">Al ricevimento in pronto soccorso gli è stata assegnata la priorità per un esame immediato e </w:t>
            </w:r>
            <w:r w:rsidRPr="000D0E56">
              <w:rPr>
                <w:lang w:val="it-IT"/>
              </w:rPr>
              <w:t>l'isolamento.</w:t>
            </w:r>
          </w:p>
          <w:p w14:paraId="0BC354A1" w14:textId="77777777" w:rsidR="00926CA0" w:rsidRPr="000D0E56" w:rsidRDefault="00926CA0" w:rsidP="00607BF5">
            <w:pPr>
              <w:rPr>
                <w:lang w:val="it-IT"/>
              </w:rPr>
            </w:pPr>
          </w:p>
          <w:p w14:paraId="4FDC651F" w14:textId="4D5D27AD" w:rsidR="00822CD0" w:rsidRPr="000D0E56" w:rsidRDefault="00A91957" w:rsidP="00822CD0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Dai </w:t>
            </w:r>
            <w:r w:rsidR="00FF158F" w:rsidRPr="000D0E56">
              <w:rPr>
                <w:lang w:val="it-IT"/>
              </w:rPr>
              <w:t xml:space="preserve">partecipanti </w:t>
            </w:r>
            <w:r w:rsidRPr="000D0E56">
              <w:rPr>
                <w:lang w:val="it-IT"/>
              </w:rPr>
              <w:t>ci si aspetta che preparino i materiali, indossino i PPE</w:t>
            </w:r>
            <w:r w:rsidRPr="000D0E56">
              <w:rPr>
                <w:rStyle w:val="FootnoteReference"/>
                <w:lang w:val="it-IT"/>
              </w:rPr>
              <w:footnoteReference w:id="2"/>
            </w:r>
            <w:r w:rsidRPr="000D0E56">
              <w:rPr>
                <w:lang w:val="it-IT"/>
              </w:rPr>
              <w:t xml:space="preserve">, valutino il paziente ed eseguano il triage per la quarantena a </w:t>
            </w:r>
            <w:r w:rsidR="007C7F03" w:rsidRPr="000D0E56">
              <w:rPr>
                <w:lang w:val="it-IT"/>
              </w:rPr>
              <w:t>domicilio</w:t>
            </w:r>
            <w:r w:rsidR="00FF158F" w:rsidRPr="000D0E56">
              <w:rPr>
                <w:lang w:val="it-IT"/>
              </w:rPr>
              <w:t xml:space="preserve">, </w:t>
            </w:r>
            <w:r w:rsidRPr="000D0E56">
              <w:rPr>
                <w:lang w:val="it-IT"/>
              </w:rPr>
              <w:t>istruiscano il paziente</w:t>
            </w:r>
            <w:r w:rsidR="00FF158F" w:rsidRPr="000D0E56">
              <w:rPr>
                <w:lang w:val="it-IT"/>
              </w:rPr>
              <w:t xml:space="preserve">, </w:t>
            </w:r>
            <w:r w:rsidRPr="000D0E56">
              <w:rPr>
                <w:lang w:val="it-IT"/>
              </w:rPr>
              <w:t xml:space="preserve">comunichino in maniera efficace all’interno di </w:t>
            </w:r>
            <w:proofErr w:type="gramStart"/>
            <w:r w:rsidRPr="000D0E56">
              <w:rPr>
                <w:lang w:val="it-IT"/>
              </w:rPr>
              <w:t>un team interprofessionale</w:t>
            </w:r>
            <w:proofErr w:type="gramEnd"/>
            <w:r w:rsidRPr="000D0E56">
              <w:rPr>
                <w:lang w:val="it-IT"/>
              </w:rPr>
              <w:t xml:space="preserve">, </w:t>
            </w:r>
            <w:r w:rsidR="00822CD0" w:rsidRPr="000D0E56">
              <w:rPr>
                <w:lang w:val="it-IT"/>
              </w:rPr>
              <w:t>aument</w:t>
            </w:r>
            <w:r w:rsidR="007C7F03" w:rsidRPr="000D0E56">
              <w:rPr>
                <w:lang w:val="it-IT"/>
              </w:rPr>
              <w:t>ino</w:t>
            </w:r>
            <w:r w:rsidR="00FA1DB2" w:rsidRPr="000D0E56">
              <w:rPr>
                <w:lang w:val="it-IT"/>
              </w:rPr>
              <w:t xml:space="preserve"> il livello</w:t>
            </w:r>
            <w:r w:rsidR="007C7F03" w:rsidRPr="000D0E56">
              <w:rPr>
                <w:lang w:val="it-IT"/>
              </w:rPr>
              <w:t xml:space="preserve"> standard</w:t>
            </w:r>
            <w:r w:rsidR="00FA1DB2" w:rsidRPr="000D0E56">
              <w:rPr>
                <w:lang w:val="it-IT"/>
              </w:rPr>
              <w:t xml:space="preserve"> di</w:t>
            </w:r>
            <w:r w:rsidR="00822CD0" w:rsidRPr="000D0E56">
              <w:rPr>
                <w:lang w:val="it-IT"/>
              </w:rPr>
              <w:t xml:space="preserve"> precauzioni per tutti i pazienti e rimuov</w:t>
            </w:r>
            <w:r w:rsidR="007C7F03" w:rsidRPr="000D0E56">
              <w:rPr>
                <w:lang w:val="it-IT"/>
              </w:rPr>
              <w:t>ano</w:t>
            </w:r>
            <w:r w:rsidR="00822CD0" w:rsidRPr="000D0E56">
              <w:rPr>
                <w:lang w:val="it-IT"/>
              </w:rPr>
              <w:t xml:space="preserve"> in maniera sicura </w:t>
            </w:r>
            <w:r w:rsidR="00FA1DB2" w:rsidRPr="000D0E56">
              <w:rPr>
                <w:lang w:val="it-IT"/>
              </w:rPr>
              <w:t>i dispositivi</w:t>
            </w:r>
            <w:r w:rsidR="00822CD0" w:rsidRPr="000D0E56">
              <w:rPr>
                <w:lang w:val="it-IT"/>
              </w:rPr>
              <w:t xml:space="preserve"> e i </w:t>
            </w:r>
            <w:r w:rsidR="007C7F03" w:rsidRPr="000D0E56">
              <w:rPr>
                <w:lang w:val="it-IT"/>
              </w:rPr>
              <w:t>PPE</w:t>
            </w:r>
            <w:r w:rsidR="00822CD0" w:rsidRPr="000D0E56">
              <w:rPr>
                <w:lang w:val="it-IT"/>
              </w:rPr>
              <w:t xml:space="preserve">. </w:t>
            </w:r>
          </w:p>
          <w:p w14:paraId="60753008" w14:textId="36951F49" w:rsidR="00FF158F" w:rsidRPr="000D0E56" w:rsidRDefault="00FF158F" w:rsidP="00A91957">
            <w:pPr>
              <w:rPr>
                <w:lang w:val="it-IT"/>
              </w:rPr>
            </w:pPr>
          </w:p>
        </w:tc>
      </w:tr>
      <w:tr w:rsidR="00607BF5" w:rsidRPr="00320388" w14:paraId="404443AC" w14:textId="77777777" w:rsidTr="001E2F49">
        <w:tc>
          <w:tcPr>
            <w:tcW w:w="2689" w:type="dxa"/>
          </w:tcPr>
          <w:p w14:paraId="27B3D388" w14:textId="032131A5" w:rsidR="00607BF5" w:rsidRPr="000D0E56" w:rsidRDefault="00607BF5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Obiettivi formativi</w:t>
            </w:r>
          </w:p>
        </w:tc>
        <w:tc>
          <w:tcPr>
            <w:tcW w:w="6939" w:type="dxa"/>
          </w:tcPr>
          <w:p w14:paraId="67772E49" w14:textId="77777777" w:rsidR="00E92266" w:rsidRPr="000D0E56" w:rsidRDefault="00E92266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Rapido e immediato riconoscimento dei pazienti sospetti</w:t>
            </w:r>
          </w:p>
          <w:p w14:paraId="642E0BF0" w14:textId="77777777" w:rsidR="00D46AB2" w:rsidRPr="000D0E56" w:rsidRDefault="00D46AB2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Eseguire un adeguato controllo del focolaio di infezione</w:t>
            </w:r>
          </w:p>
          <w:p w14:paraId="2AFF6BC5" w14:textId="76DED65E" w:rsidR="00E30F9B" w:rsidRPr="000D0E56" w:rsidRDefault="00D46AB2" w:rsidP="00D46A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Eseguire la routine di controllo e prevenzione delle infezioni (</w:t>
            </w:r>
            <w:r w:rsidR="00EF24F4" w:rsidRPr="000D0E56">
              <w:rPr>
                <w:lang w:val="it-IT"/>
              </w:rPr>
              <w:t>IPC</w:t>
            </w:r>
            <w:r w:rsidR="008A56CA">
              <w:rPr>
                <w:rStyle w:val="FootnoteReference"/>
                <w:lang w:val="it-IT"/>
              </w:rPr>
              <w:footnoteReference w:id="3"/>
            </w:r>
            <w:r w:rsidRPr="000D0E56">
              <w:rPr>
                <w:lang w:val="it-IT"/>
              </w:rPr>
              <w:t>) per tutti i pazienti</w:t>
            </w:r>
          </w:p>
          <w:p w14:paraId="4BCA9CFA" w14:textId="700FF7CD" w:rsidR="00607BF5" w:rsidRPr="000D0E56" w:rsidRDefault="00E30F9B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Collaborare e comunicare con l'infrastruttura</w:t>
            </w:r>
            <w:r w:rsidR="00F57986" w:rsidRPr="000D0E56">
              <w:rPr>
                <w:lang w:val="it-IT"/>
              </w:rPr>
              <w:t xml:space="preserve"> di</w:t>
            </w:r>
            <w:r w:rsidRPr="000D0E56">
              <w:rPr>
                <w:lang w:val="it-IT"/>
              </w:rPr>
              <w:t xml:space="preserve"> </w:t>
            </w:r>
            <w:r w:rsidR="00EF24F4" w:rsidRPr="000D0E56">
              <w:rPr>
                <w:lang w:val="it-IT"/>
              </w:rPr>
              <w:t>IPC</w:t>
            </w:r>
            <w:r w:rsidRPr="000D0E56">
              <w:rPr>
                <w:lang w:val="it-IT"/>
              </w:rPr>
              <w:t xml:space="preserve"> della struttura sanitaria</w:t>
            </w:r>
          </w:p>
          <w:p w14:paraId="388E2B99" w14:textId="6F7385A5" w:rsidR="00F57986" w:rsidRPr="000D0E56" w:rsidRDefault="00E30F9B" w:rsidP="00D917D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Applicare precauzioni standard</w:t>
            </w:r>
            <w:r w:rsidR="00F57986" w:rsidRPr="000D0E56">
              <w:rPr>
                <w:lang w:val="it-IT"/>
              </w:rPr>
              <w:t xml:space="preserve"> in conformità con la presunta diagnosi</w:t>
            </w:r>
          </w:p>
          <w:p w14:paraId="5C3F9426" w14:textId="1DC5F2D0" w:rsidR="00E41808" w:rsidRPr="000D0E56" w:rsidRDefault="00E41808" w:rsidP="00D917D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Effettuare una valutazione primaria di un paziente con sospetta infezione respiratoria acuta</w:t>
            </w:r>
          </w:p>
          <w:p w14:paraId="4E00DAF2" w14:textId="209A99B5" w:rsidR="00A62D6D" w:rsidRPr="000D0E56" w:rsidRDefault="00A62D6D" w:rsidP="00D917D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Distinguere tra infezione respiratoria acuta grave ed infezione </w:t>
            </w:r>
            <w:r w:rsidR="00F57986" w:rsidRPr="000D0E56">
              <w:rPr>
                <w:lang w:val="it-IT"/>
              </w:rPr>
              <w:t xml:space="preserve">acuta </w:t>
            </w:r>
            <w:r w:rsidRPr="000D0E56">
              <w:rPr>
                <w:lang w:val="it-IT"/>
              </w:rPr>
              <w:t>delle vie respiratorie</w:t>
            </w:r>
          </w:p>
          <w:p w14:paraId="7D2C7869" w14:textId="6384BFB3" w:rsidR="00E41808" w:rsidRPr="000D0E56" w:rsidRDefault="00E41808" w:rsidP="00E418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Ottenere </w:t>
            </w:r>
            <w:r w:rsidR="00A14F88" w:rsidRPr="000D0E56">
              <w:rPr>
                <w:lang w:val="it-IT"/>
              </w:rPr>
              <w:t xml:space="preserve">un campione </w:t>
            </w:r>
            <w:r w:rsidRPr="000D0E56">
              <w:rPr>
                <w:lang w:val="it-IT"/>
              </w:rPr>
              <w:t>per test di laboratorio</w:t>
            </w:r>
            <w:r w:rsidR="00A14F88" w:rsidRPr="000D0E56">
              <w:rPr>
                <w:lang w:val="it-IT"/>
              </w:rPr>
              <w:t xml:space="preserve"> in conformità con </w:t>
            </w:r>
            <w:r w:rsidRPr="000D0E56">
              <w:rPr>
                <w:lang w:val="it-IT"/>
              </w:rPr>
              <w:t>le procedure di sicurezza</w:t>
            </w:r>
          </w:p>
          <w:p w14:paraId="1B056214" w14:textId="04D520F0" w:rsidR="004E6B38" w:rsidRPr="000D0E56" w:rsidRDefault="00A14F88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Eseguire il t</w:t>
            </w:r>
            <w:r w:rsidR="00E30F9B" w:rsidRPr="000D0E56">
              <w:rPr>
                <w:lang w:val="it-IT"/>
              </w:rPr>
              <w:t xml:space="preserve">riage </w:t>
            </w:r>
            <w:r w:rsidRPr="000D0E56">
              <w:rPr>
                <w:lang w:val="it-IT"/>
              </w:rPr>
              <w:t>de</w:t>
            </w:r>
            <w:r w:rsidR="00E30F9B" w:rsidRPr="000D0E56">
              <w:rPr>
                <w:lang w:val="it-IT"/>
              </w:rPr>
              <w:t xml:space="preserve">l paziente in base ai principi generali per i pazienti con sospetta </w:t>
            </w:r>
            <w:r w:rsidRPr="000D0E56">
              <w:rPr>
                <w:lang w:val="it-IT"/>
              </w:rPr>
              <w:t xml:space="preserve">infezione </w:t>
            </w:r>
            <w:r w:rsidR="00E30F9B" w:rsidRPr="000D0E56">
              <w:rPr>
                <w:lang w:val="it-IT"/>
              </w:rPr>
              <w:t xml:space="preserve">COVID-19 </w:t>
            </w:r>
          </w:p>
          <w:p w14:paraId="328166A3" w14:textId="6F3E3149" w:rsidR="0008111E" w:rsidRPr="000D0E56" w:rsidRDefault="0008111E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Ottenere </w:t>
            </w:r>
            <w:r w:rsidR="00492AB4" w:rsidRPr="000D0E56">
              <w:rPr>
                <w:lang w:val="it-IT"/>
              </w:rPr>
              <w:t>informazioni sui recenti contatti del paziente con famigliari e colleghi di lavoro</w:t>
            </w:r>
          </w:p>
          <w:p w14:paraId="20968DFE" w14:textId="63794617" w:rsidR="00D917DD" w:rsidRPr="000D0E56" w:rsidRDefault="00D917DD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>Consigli</w:t>
            </w:r>
            <w:r w:rsidR="007F21BC" w:rsidRPr="000D0E56">
              <w:rPr>
                <w:lang w:val="it-IT"/>
              </w:rPr>
              <w:t>are al</w:t>
            </w:r>
            <w:r w:rsidRPr="000D0E56">
              <w:rPr>
                <w:lang w:val="it-IT"/>
              </w:rPr>
              <w:t xml:space="preserve"> paziente </w:t>
            </w:r>
            <w:proofErr w:type="spellStart"/>
            <w:proofErr w:type="gramStart"/>
            <w:r w:rsidR="007F21BC" w:rsidRPr="000D0E56">
              <w:rPr>
                <w:lang w:val="it-IT"/>
              </w:rPr>
              <w:t>u</w:t>
            </w:r>
            <w:r w:rsidRPr="000D0E56">
              <w:rPr>
                <w:lang w:val="it-IT"/>
              </w:rPr>
              <w:t>n</w:t>
            </w:r>
            <w:proofErr w:type="spellEnd"/>
            <w:r w:rsidRPr="000D0E56">
              <w:rPr>
                <w:lang w:val="it-IT"/>
              </w:rPr>
              <w:t xml:space="preserve"> quarantena</w:t>
            </w:r>
            <w:proofErr w:type="gramEnd"/>
            <w:r w:rsidRPr="000D0E56">
              <w:rPr>
                <w:lang w:val="it-IT"/>
              </w:rPr>
              <w:t xml:space="preserve"> a domicilio</w:t>
            </w:r>
          </w:p>
          <w:p w14:paraId="4D2B2387" w14:textId="3B378197" w:rsidR="00E41808" w:rsidRPr="000D0E56" w:rsidRDefault="00E41808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Coordinare </w:t>
            </w:r>
            <w:r w:rsidR="00B60081" w:rsidRPr="000D0E56">
              <w:rPr>
                <w:lang w:val="it-IT"/>
              </w:rPr>
              <w:t xml:space="preserve">il </w:t>
            </w:r>
            <w:r w:rsidRPr="000D0E56">
              <w:rPr>
                <w:lang w:val="it-IT"/>
              </w:rPr>
              <w:t>trasferimento sicuro de</w:t>
            </w:r>
            <w:r w:rsidR="00B60081" w:rsidRPr="000D0E56">
              <w:rPr>
                <w:lang w:val="it-IT"/>
              </w:rPr>
              <w:t>l</w:t>
            </w:r>
            <w:r w:rsidRPr="000D0E56">
              <w:rPr>
                <w:lang w:val="it-IT"/>
              </w:rPr>
              <w:t xml:space="preserve"> pazient</w:t>
            </w:r>
            <w:r w:rsidR="00B60081" w:rsidRPr="000D0E56">
              <w:rPr>
                <w:lang w:val="it-IT"/>
              </w:rPr>
              <w:t>e</w:t>
            </w:r>
          </w:p>
          <w:p w14:paraId="578FD18B" w14:textId="4A34AD98" w:rsidR="0008111E" w:rsidRPr="000D0E56" w:rsidRDefault="00232520" w:rsidP="00E30F9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Rimuovere i DPI in conformità con </w:t>
            </w:r>
            <w:r w:rsidR="00FB5A72" w:rsidRPr="000D0E56">
              <w:rPr>
                <w:lang w:val="it-IT"/>
              </w:rPr>
              <w:t>i protocolli</w:t>
            </w:r>
          </w:p>
          <w:p w14:paraId="38C6DE20" w14:textId="0757BBC1" w:rsidR="00E30F9B" w:rsidRPr="000D0E56" w:rsidRDefault="00E30F9B" w:rsidP="00E30F9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607BF5" w:rsidRPr="000D0E56" w14:paraId="3C85B5DE" w14:textId="77777777" w:rsidTr="001E2F49">
        <w:tc>
          <w:tcPr>
            <w:tcW w:w="2689" w:type="dxa"/>
          </w:tcPr>
          <w:p w14:paraId="1599B783" w14:textId="3BDE3CBF" w:rsidR="00607BF5" w:rsidRPr="000D0E56" w:rsidRDefault="00A15E62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>Informazioni didattiche</w:t>
            </w:r>
          </w:p>
        </w:tc>
        <w:tc>
          <w:tcPr>
            <w:tcW w:w="6939" w:type="dxa"/>
          </w:tcPr>
          <w:p w14:paraId="4521CB6C" w14:textId="1782D3FC" w:rsidR="00607BF5" w:rsidRPr="000D0E56" w:rsidRDefault="00926CA0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  <w:r w:rsidR="001A65F8" w:rsidRPr="000D0E56">
              <w:rPr>
                <w:rStyle w:val="FootnoteReference"/>
                <w:lang w:val="it-IT"/>
              </w:rPr>
              <w:footnoteReference w:id="4"/>
            </w:r>
          </w:p>
        </w:tc>
      </w:tr>
      <w:tr w:rsidR="00D37149" w:rsidRPr="000D0E56" w14:paraId="29D90837" w14:textId="77777777" w:rsidTr="001E2F49">
        <w:tc>
          <w:tcPr>
            <w:tcW w:w="2689" w:type="dxa"/>
          </w:tcPr>
          <w:p w14:paraId="03E21720" w14:textId="7BBB5425" w:rsidR="00D37149" w:rsidRPr="000D0E56" w:rsidRDefault="00A15E62" w:rsidP="00D37149">
            <w:pPr>
              <w:rPr>
                <w:lang w:val="it-IT"/>
              </w:rPr>
            </w:pPr>
            <w:r w:rsidRPr="000D0E56">
              <w:rPr>
                <w:lang w:val="it-IT"/>
              </w:rPr>
              <w:t>Approfondimenti</w:t>
            </w:r>
          </w:p>
        </w:tc>
        <w:tc>
          <w:tcPr>
            <w:tcW w:w="6939" w:type="dxa"/>
          </w:tcPr>
          <w:p w14:paraId="1FDD43AA" w14:textId="77777777" w:rsidR="00A15E62" w:rsidRPr="0003368C" w:rsidRDefault="00A15E62" w:rsidP="00A15E6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3368C">
              <w:rPr>
                <w:i/>
                <w:iCs/>
              </w:rPr>
              <w:t>Infection prevention and control during health care when</w:t>
            </w:r>
          </w:p>
          <w:p w14:paraId="139DDAA1" w14:textId="0508F35C" w:rsidR="00D37149" w:rsidRPr="0003368C" w:rsidRDefault="00A15E62" w:rsidP="00A15E62">
            <w:r w:rsidRPr="0003368C">
              <w:rPr>
                <w:i/>
                <w:iCs/>
              </w:rPr>
              <w:t>novel coronavirus (</w:t>
            </w:r>
            <w:proofErr w:type="spellStart"/>
            <w:r w:rsidRPr="0003368C">
              <w:rPr>
                <w:i/>
                <w:iCs/>
              </w:rPr>
              <w:t>nCoV</w:t>
            </w:r>
            <w:proofErr w:type="spellEnd"/>
            <w:r w:rsidRPr="0003368C">
              <w:rPr>
                <w:i/>
                <w:iCs/>
              </w:rPr>
              <w:t>) infection is suspected. Interim Guidance</w:t>
            </w:r>
            <w:r w:rsidRPr="0003368C">
              <w:t>, World Health Organization 25 January 2020, WHO/2019-nCoV/</w:t>
            </w:r>
            <w:r w:rsidR="00EF24F4" w:rsidRPr="0003368C">
              <w:t>IPC</w:t>
            </w:r>
            <w:r w:rsidRPr="0003368C">
              <w:t>/v2020.2</w:t>
            </w:r>
          </w:p>
        </w:tc>
      </w:tr>
      <w:tr w:rsidR="00607BF5" w:rsidRPr="000D0E56" w14:paraId="1F895A3E" w14:textId="77777777" w:rsidTr="001E2F49">
        <w:tc>
          <w:tcPr>
            <w:tcW w:w="2689" w:type="dxa"/>
          </w:tcPr>
          <w:p w14:paraId="68C66C40" w14:textId="005F61B1" w:rsidR="00607BF5" w:rsidRPr="000D0E56" w:rsidRDefault="00A15E62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I</w:t>
            </w:r>
            <w:r w:rsidR="00607BF5" w:rsidRPr="000D0E56">
              <w:rPr>
                <w:lang w:val="it-IT"/>
              </w:rPr>
              <w:t>mmagin</w:t>
            </w:r>
            <w:r w:rsidRPr="000D0E56">
              <w:rPr>
                <w:lang w:val="it-IT"/>
              </w:rPr>
              <w:t>i</w:t>
            </w:r>
            <w:r w:rsidR="00607BF5" w:rsidRPr="000D0E56">
              <w:rPr>
                <w:lang w:val="it-IT"/>
              </w:rPr>
              <w:t xml:space="preserve"> </w:t>
            </w:r>
            <w:r w:rsidRPr="000D0E56">
              <w:rPr>
                <w:lang w:val="it-IT"/>
              </w:rPr>
              <w:t xml:space="preserve">per lo </w:t>
            </w:r>
            <w:r w:rsidR="00607BF5" w:rsidRPr="000D0E56">
              <w:rPr>
                <w:lang w:val="it-IT"/>
              </w:rPr>
              <w:t>scenario</w:t>
            </w:r>
          </w:p>
        </w:tc>
        <w:tc>
          <w:tcPr>
            <w:tcW w:w="6939" w:type="dxa"/>
          </w:tcPr>
          <w:p w14:paraId="1F33C13F" w14:textId="116681C6" w:rsidR="00607BF5" w:rsidRPr="000D0E56" w:rsidRDefault="00926CA0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in </w:t>
            </w:r>
            <w:r w:rsidR="00A15E62" w:rsidRPr="000D0E56">
              <w:rPr>
                <w:lang w:val="it-IT"/>
              </w:rPr>
              <w:t>sospeso</w:t>
            </w:r>
          </w:p>
        </w:tc>
      </w:tr>
      <w:tr w:rsidR="00665D1F" w:rsidRPr="000D0E56" w14:paraId="5595147C" w14:textId="77777777" w:rsidTr="001E2F49">
        <w:tc>
          <w:tcPr>
            <w:tcW w:w="2689" w:type="dxa"/>
          </w:tcPr>
          <w:p w14:paraId="7BDBA44C" w14:textId="63CE456A" w:rsidR="00665D1F" w:rsidRPr="000D0E56" w:rsidRDefault="00665D1F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Video </w:t>
            </w:r>
            <w:r w:rsidR="00A15E62" w:rsidRPr="000D0E56">
              <w:rPr>
                <w:lang w:val="it-IT"/>
              </w:rPr>
              <w:t xml:space="preserve">per lo </w:t>
            </w:r>
            <w:r w:rsidRPr="000D0E56">
              <w:rPr>
                <w:lang w:val="it-IT"/>
              </w:rPr>
              <w:t>scenario</w:t>
            </w:r>
          </w:p>
        </w:tc>
        <w:tc>
          <w:tcPr>
            <w:tcW w:w="6939" w:type="dxa"/>
          </w:tcPr>
          <w:p w14:paraId="343AF9FC" w14:textId="6F988EE2" w:rsidR="00665D1F" w:rsidRPr="000D0E56" w:rsidRDefault="00926CA0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607BF5" w:rsidRPr="00320388" w14:paraId="131F57F7" w14:textId="77777777" w:rsidTr="001E2F49">
        <w:tc>
          <w:tcPr>
            <w:tcW w:w="2689" w:type="dxa"/>
          </w:tcPr>
          <w:p w14:paraId="591470CE" w14:textId="2C3435D2" w:rsidR="00607BF5" w:rsidRPr="000D0E56" w:rsidRDefault="00607BF5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Perché usare questo scenario?</w:t>
            </w:r>
          </w:p>
        </w:tc>
        <w:tc>
          <w:tcPr>
            <w:tcW w:w="6939" w:type="dxa"/>
          </w:tcPr>
          <w:p w14:paraId="003883A7" w14:textId="0D8C212E" w:rsidR="00607BF5" w:rsidRPr="000D0E56" w:rsidRDefault="00D37149" w:rsidP="0059712F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Questo </w:t>
            </w:r>
            <w:r w:rsidR="00A15E62" w:rsidRPr="000D0E56">
              <w:rPr>
                <w:lang w:val="it-IT"/>
              </w:rPr>
              <w:t xml:space="preserve">scenario </w:t>
            </w:r>
            <w:r w:rsidR="00492096" w:rsidRPr="000D0E56">
              <w:rPr>
                <w:lang w:val="it-IT"/>
              </w:rPr>
              <w:t>è rivolto agli</w:t>
            </w:r>
            <w:r w:rsidRPr="000D0E56">
              <w:rPr>
                <w:lang w:val="it-IT"/>
              </w:rPr>
              <w:t xml:space="preserve"> interventi fondamentali per la preparazione, </w:t>
            </w:r>
            <w:r w:rsidR="0059712F" w:rsidRPr="000D0E56">
              <w:rPr>
                <w:lang w:val="it-IT"/>
              </w:rPr>
              <w:t>l’</w:t>
            </w:r>
            <w:r w:rsidRPr="000D0E56">
              <w:rPr>
                <w:lang w:val="it-IT"/>
              </w:rPr>
              <w:t xml:space="preserve">identificazione, </w:t>
            </w:r>
            <w:r w:rsidR="0059712F" w:rsidRPr="000D0E56">
              <w:rPr>
                <w:lang w:val="it-IT"/>
              </w:rPr>
              <w:t xml:space="preserve">il </w:t>
            </w:r>
            <w:r w:rsidRPr="000D0E56">
              <w:rPr>
                <w:lang w:val="it-IT"/>
              </w:rPr>
              <w:t xml:space="preserve">trattamento e </w:t>
            </w:r>
            <w:r w:rsidR="0059712F" w:rsidRPr="000D0E56">
              <w:rPr>
                <w:lang w:val="it-IT"/>
              </w:rPr>
              <w:t xml:space="preserve">lo </w:t>
            </w:r>
            <w:r w:rsidRPr="000D0E56">
              <w:rPr>
                <w:lang w:val="it-IT"/>
              </w:rPr>
              <w:t>smistamento del paziente con infezione respiratoria acuta non complicata (ARI) dovute al</w:t>
            </w:r>
            <w:r w:rsidR="0059712F" w:rsidRPr="000D0E56">
              <w:rPr>
                <w:lang w:val="it-IT"/>
              </w:rPr>
              <w:t>la malattia</w:t>
            </w:r>
            <w:r w:rsidRPr="000D0E56">
              <w:rPr>
                <w:lang w:val="it-IT"/>
              </w:rPr>
              <w:t xml:space="preserve"> </w:t>
            </w:r>
            <w:r w:rsidR="0059712F" w:rsidRPr="000D0E56">
              <w:rPr>
                <w:lang w:val="it-IT"/>
              </w:rPr>
              <w:t>C</w:t>
            </w:r>
            <w:r w:rsidRPr="000D0E56">
              <w:rPr>
                <w:lang w:val="it-IT"/>
              </w:rPr>
              <w:t xml:space="preserve">OVID-19. Lo scenario è stato progettato per </w:t>
            </w:r>
            <w:r w:rsidR="0059712F" w:rsidRPr="000D0E56">
              <w:rPr>
                <w:lang w:val="it-IT"/>
              </w:rPr>
              <w:t xml:space="preserve">formare e testare il personale sanitario che lavora in pronto soccorso nell’esecuzione delle precauzioni standard e nel </w:t>
            </w:r>
            <w:r w:rsidR="00EF24F4" w:rsidRPr="000D0E56">
              <w:rPr>
                <w:lang w:val="it-IT"/>
              </w:rPr>
              <w:t>IPC</w:t>
            </w:r>
            <w:r w:rsidR="0059712F" w:rsidRPr="000D0E56">
              <w:rPr>
                <w:lang w:val="it-IT"/>
              </w:rPr>
              <w:t xml:space="preserve"> secondo le linee guida ad interim del WHO, 25 Gennaio 2020, sul </w:t>
            </w:r>
            <w:r w:rsidR="00EF24F4" w:rsidRPr="000D0E56">
              <w:rPr>
                <w:lang w:val="it-IT"/>
              </w:rPr>
              <w:t>IPC</w:t>
            </w:r>
            <w:r w:rsidR="0059712F" w:rsidRPr="000D0E56">
              <w:rPr>
                <w:lang w:val="it-IT"/>
              </w:rPr>
              <w:t xml:space="preserve"> da virus </w:t>
            </w:r>
            <w:r w:rsidRPr="000D0E56">
              <w:rPr>
                <w:lang w:val="it-IT"/>
              </w:rPr>
              <w:t>2019-nCoV.</w:t>
            </w:r>
          </w:p>
        </w:tc>
      </w:tr>
      <w:tr w:rsidR="00607BF5" w:rsidRPr="000D0E56" w14:paraId="1699A248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6AD76C20" w14:textId="2E911D9D" w:rsidR="00607BF5" w:rsidRPr="000D0E56" w:rsidRDefault="0059712F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S</w:t>
            </w:r>
            <w:r w:rsidR="00607BF5" w:rsidRPr="000D0E56">
              <w:rPr>
                <w:lang w:val="it-IT"/>
              </w:rPr>
              <w:t>cheda</w:t>
            </w:r>
            <w:r w:rsidR="004042FB" w:rsidRPr="000D0E56">
              <w:rPr>
                <w:lang w:val="it-IT"/>
              </w:rPr>
              <w:t xml:space="preserve"> di preparazione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55C0787" w14:textId="77777777" w:rsidR="00607BF5" w:rsidRPr="000D0E56" w:rsidRDefault="00607BF5" w:rsidP="00607BF5">
            <w:pPr>
              <w:rPr>
                <w:lang w:val="it-IT"/>
              </w:rPr>
            </w:pPr>
          </w:p>
        </w:tc>
      </w:tr>
      <w:tr w:rsidR="00607BF5" w:rsidRPr="000D0E56" w14:paraId="52359034" w14:textId="77777777" w:rsidTr="001E2F49">
        <w:tc>
          <w:tcPr>
            <w:tcW w:w="2689" w:type="dxa"/>
          </w:tcPr>
          <w:p w14:paraId="2EAB688F" w14:textId="492BFA49" w:rsidR="00607BF5" w:rsidRPr="000D0E56" w:rsidRDefault="004042FB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Luogo</w:t>
            </w:r>
          </w:p>
        </w:tc>
        <w:tc>
          <w:tcPr>
            <w:tcW w:w="6939" w:type="dxa"/>
          </w:tcPr>
          <w:p w14:paraId="00D6F9B0" w14:textId="6F638614" w:rsidR="00607BF5" w:rsidRPr="000D0E56" w:rsidRDefault="004042FB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Pronto soccorso</w:t>
            </w:r>
          </w:p>
        </w:tc>
      </w:tr>
      <w:tr w:rsidR="00607BF5" w:rsidRPr="00320388" w14:paraId="4B22D590" w14:textId="77777777" w:rsidTr="001E2F49">
        <w:tc>
          <w:tcPr>
            <w:tcW w:w="2689" w:type="dxa"/>
          </w:tcPr>
          <w:p w14:paraId="6845C8D7" w14:textId="355691AF" w:rsidR="00607BF5" w:rsidRPr="000D0E56" w:rsidRDefault="004042FB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>P</w:t>
            </w:r>
            <w:r w:rsidR="00607BF5" w:rsidRPr="000D0E56">
              <w:rPr>
                <w:lang w:val="it-IT"/>
              </w:rPr>
              <w:t>artecipanti</w:t>
            </w:r>
          </w:p>
        </w:tc>
        <w:tc>
          <w:tcPr>
            <w:tcW w:w="6939" w:type="dxa"/>
          </w:tcPr>
          <w:p w14:paraId="5836D8AA" w14:textId="4E5E9037" w:rsidR="00607BF5" w:rsidRPr="000D0E56" w:rsidRDefault="00926CA0" w:rsidP="00607BF5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1-2 </w:t>
            </w:r>
            <w:r w:rsidR="004042FB" w:rsidRPr="000D0E56">
              <w:rPr>
                <w:lang w:val="it-IT"/>
              </w:rPr>
              <w:t>membri del personale sanitario operante in pronto soccorso</w:t>
            </w:r>
          </w:p>
        </w:tc>
      </w:tr>
      <w:tr w:rsidR="00F828DE" w:rsidRPr="000D0E56" w14:paraId="7635BCD6" w14:textId="77777777" w:rsidTr="001E2F49">
        <w:tc>
          <w:tcPr>
            <w:tcW w:w="2689" w:type="dxa"/>
          </w:tcPr>
          <w:p w14:paraId="7CBEC246" w14:textId="498DA96B" w:rsidR="00F828DE" w:rsidRPr="000D0E56" w:rsidRDefault="004042FB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E</w:t>
            </w:r>
            <w:r w:rsidR="00F828DE" w:rsidRPr="000D0E56">
              <w:rPr>
                <w:lang w:val="it-IT"/>
              </w:rPr>
              <w:t>lenco de</w:t>
            </w:r>
            <w:r w:rsidRPr="000D0E56">
              <w:rPr>
                <w:lang w:val="it-IT"/>
              </w:rPr>
              <w:t>i dispositivi</w:t>
            </w:r>
          </w:p>
        </w:tc>
        <w:tc>
          <w:tcPr>
            <w:tcW w:w="6939" w:type="dxa"/>
          </w:tcPr>
          <w:p w14:paraId="7A7A9A30" w14:textId="1B83F3B2" w:rsidR="00C32597" w:rsidRPr="00542FAF" w:rsidRDefault="004042FB" w:rsidP="00542FAF">
            <w:pPr>
              <w:pStyle w:val="Heading2"/>
              <w:outlineLvl w:val="1"/>
              <w:rPr>
                <w:rFonts w:ascii="Lato" w:hAnsi="Lato"/>
                <w:sz w:val="22"/>
                <w:szCs w:val="22"/>
                <w:lang w:val="it-IT"/>
              </w:rPr>
            </w:pPr>
            <w:r w:rsidRPr="00542FAF">
              <w:rPr>
                <w:rFonts w:ascii="Lato" w:hAnsi="Lato"/>
                <w:sz w:val="22"/>
                <w:szCs w:val="22"/>
                <w:lang w:val="it-IT"/>
              </w:rPr>
              <w:t>Materiale sanitario</w:t>
            </w:r>
          </w:p>
          <w:p w14:paraId="4C7A0B4A" w14:textId="48AC823F" w:rsidR="00C32597" w:rsidRPr="000D0E56" w:rsidRDefault="00BC10CC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proofErr w:type="spellStart"/>
            <w:r w:rsidRPr="000D0E56">
              <w:rPr>
                <w:lang w:val="it-IT"/>
              </w:rPr>
              <w:t>Saturimetro</w:t>
            </w:r>
            <w:proofErr w:type="spellEnd"/>
          </w:p>
          <w:p w14:paraId="010FE66F" w14:textId="768B29CD" w:rsidR="00C32597" w:rsidRPr="000D0E56" w:rsidRDefault="00C32597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Stetoscopio</w:t>
            </w:r>
          </w:p>
          <w:p w14:paraId="5A07EDEA" w14:textId="6DBEC20E" w:rsidR="00C32597" w:rsidRPr="000D0E56" w:rsidRDefault="00BC10CC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Sfigmomanometro</w:t>
            </w:r>
          </w:p>
          <w:p w14:paraId="7D3F0FAF" w14:textId="573F2529" w:rsidR="00C32597" w:rsidRPr="000D0E56" w:rsidRDefault="00BC10CC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E</w:t>
            </w:r>
            <w:r w:rsidR="00C32597" w:rsidRPr="000D0E56">
              <w:rPr>
                <w:lang w:val="it-IT"/>
              </w:rPr>
              <w:t xml:space="preserve">lettrodi </w:t>
            </w:r>
            <w:r w:rsidRPr="000D0E56">
              <w:rPr>
                <w:lang w:val="it-IT"/>
              </w:rPr>
              <w:t xml:space="preserve">per </w:t>
            </w:r>
            <w:r w:rsidR="00C32597" w:rsidRPr="000D0E56">
              <w:rPr>
                <w:lang w:val="it-IT"/>
              </w:rPr>
              <w:t>ECG</w:t>
            </w:r>
          </w:p>
          <w:p w14:paraId="7749A488" w14:textId="3AB18AB1" w:rsidR="00C32597" w:rsidRPr="000D0E56" w:rsidRDefault="00C32597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Termometro</w:t>
            </w:r>
          </w:p>
          <w:p w14:paraId="5F39EE44" w14:textId="7931BA60" w:rsidR="00C32597" w:rsidRPr="000D0E56" w:rsidRDefault="00BC10CC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L</w:t>
            </w:r>
            <w:r w:rsidR="00C32597" w:rsidRPr="000D0E56">
              <w:rPr>
                <w:lang w:val="it-IT"/>
              </w:rPr>
              <w:t xml:space="preserve">inea </w:t>
            </w:r>
            <w:r w:rsidRPr="000D0E56">
              <w:rPr>
                <w:lang w:val="it-IT"/>
              </w:rPr>
              <w:t xml:space="preserve">per l’accesso </w:t>
            </w:r>
            <w:r w:rsidR="00FE6CF2" w:rsidRPr="000D0E56">
              <w:rPr>
                <w:lang w:val="it-IT"/>
              </w:rPr>
              <w:t>EV</w:t>
            </w:r>
          </w:p>
          <w:p w14:paraId="4C768018" w14:textId="7D4122B8" w:rsidR="00C32597" w:rsidRPr="000D0E56" w:rsidRDefault="009330FC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D</w:t>
            </w:r>
            <w:r w:rsidR="00C32597" w:rsidRPr="000D0E56">
              <w:rPr>
                <w:lang w:val="it-IT"/>
              </w:rPr>
              <w:t xml:space="preserve">ispositivi </w:t>
            </w:r>
            <w:r w:rsidRPr="000D0E56">
              <w:rPr>
                <w:lang w:val="it-IT"/>
              </w:rPr>
              <w:t>per l’</w:t>
            </w:r>
            <w:r w:rsidR="00C32597" w:rsidRPr="000D0E56">
              <w:rPr>
                <w:lang w:val="it-IT"/>
              </w:rPr>
              <w:t xml:space="preserve">erogazione </w:t>
            </w:r>
            <w:r w:rsidRPr="000D0E56">
              <w:rPr>
                <w:lang w:val="it-IT"/>
              </w:rPr>
              <w:t xml:space="preserve">di </w:t>
            </w:r>
            <w:r w:rsidR="00C32597" w:rsidRPr="000D0E56">
              <w:rPr>
                <w:lang w:val="it-IT"/>
              </w:rPr>
              <w:t>ossigeno compr</w:t>
            </w:r>
            <w:r w:rsidRPr="000D0E56">
              <w:rPr>
                <w:lang w:val="it-IT"/>
              </w:rPr>
              <w:t>endenti</w:t>
            </w:r>
            <w:r w:rsidR="00C32597" w:rsidRPr="000D0E56">
              <w:rPr>
                <w:lang w:val="it-IT"/>
              </w:rPr>
              <w:t xml:space="preserve"> cannu</w:t>
            </w:r>
            <w:r w:rsidR="00B43374" w:rsidRPr="000D0E56">
              <w:rPr>
                <w:lang w:val="it-IT"/>
              </w:rPr>
              <w:t>le</w:t>
            </w:r>
            <w:r w:rsidR="00C32597" w:rsidRPr="000D0E56">
              <w:rPr>
                <w:lang w:val="it-IT"/>
              </w:rPr>
              <w:t xml:space="preserve"> nasal</w:t>
            </w:r>
            <w:r w:rsidR="00B43374" w:rsidRPr="000D0E56">
              <w:rPr>
                <w:lang w:val="it-IT"/>
              </w:rPr>
              <w:t>i</w:t>
            </w:r>
            <w:r w:rsidR="00C32597" w:rsidRPr="000D0E56">
              <w:rPr>
                <w:lang w:val="it-IT"/>
              </w:rPr>
              <w:t xml:space="preserve"> e mascher</w:t>
            </w:r>
            <w:r w:rsidR="00B43374" w:rsidRPr="000D0E56">
              <w:rPr>
                <w:lang w:val="it-IT"/>
              </w:rPr>
              <w:t>e</w:t>
            </w:r>
          </w:p>
          <w:p w14:paraId="791CE6F1" w14:textId="25FE4974" w:rsidR="00C32597" w:rsidRPr="000D0E56" w:rsidRDefault="009330FC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S</w:t>
            </w:r>
            <w:r w:rsidR="00C32597" w:rsidRPr="000D0E56">
              <w:rPr>
                <w:lang w:val="it-IT"/>
              </w:rPr>
              <w:t>orgente di ossigeno</w:t>
            </w:r>
          </w:p>
          <w:p w14:paraId="64D49DAA" w14:textId="7632ADA5" w:rsidR="00C32597" w:rsidRPr="000D0E56" w:rsidRDefault="00EB4276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R</w:t>
            </w:r>
            <w:r w:rsidR="00063F98" w:rsidRPr="000D0E56">
              <w:rPr>
                <w:lang w:val="it-IT"/>
              </w:rPr>
              <w:t xml:space="preserve">accordi per </w:t>
            </w:r>
            <w:r w:rsidRPr="000D0E56">
              <w:rPr>
                <w:lang w:val="it-IT"/>
              </w:rPr>
              <w:t>accessi venosi</w:t>
            </w:r>
          </w:p>
          <w:p w14:paraId="4BB1752C" w14:textId="250D97CB" w:rsidR="00C32597" w:rsidRPr="000D0E56" w:rsidRDefault="00063F98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Dispositivi universali di precauzione</w:t>
            </w:r>
          </w:p>
          <w:p w14:paraId="71E900D5" w14:textId="2DA1FECA" w:rsidR="00C32597" w:rsidRPr="000D0E56" w:rsidRDefault="00063F98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K</w:t>
            </w:r>
            <w:r w:rsidR="00C32597" w:rsidRPr="000D0E56">
              <w:rPr>
                <w:lang w:val="it-IT"/>
              </w:rPr>
              <w:t>it per la raccolta dei campioni</w:t>
            </w:r>
          </w:p>
          <w:p w14:paraId="2AD92DDB" w14:textId="5CF031E4" w:rsidR="00C32597" w:rsidRPr="000D0E56" w:rsidRDefault="00063F98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Detergente per mani a base alcolica</w:t>
            </w:r>
          </w:p>
          <w:p w14:paraId="68C0E620" w14:textId="53EFBD9F" w:rsidR="00C32597" w:rsidRPr="000D0E56" w:rsidRDefault="00063F98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M</w:t>
            </w:r>
            <w:r w:rsidR="00C32597" w:rsidRPr="000D0E56">
              <w:rPr>
                <w:lang w:val="it-IT"/>
              </w:rPr>
              <w:t>ascher</w:t>
            </w:r>
            <w:r w:rsidRPr="000D0E56">
              <w:rPr>
                <w:lang w:val="it-IT"/>
              </w:rPr>
              <w:t>in</w:t>
            </w:r>
            <w:r w:rsidR="00021C17" w:rsidRPr="000D0E56">
              <w:rPr>
                <w:lang w:val="it-IT"/>
              </w:rPr>
              <w:t>a</w:t>
            </w:r>
            <w:r w:rsidRPr="000D0E56">
              <w:rPr>
                <w:lang w:val="it-IT"/>
              </w:rPr>
              <w:t xml:space="preserve"> </w:t>
            </w:r>
            <w:r w:rsidR="00021C17" w:rsidRPr="000D0E56">
              <w:rPr>
                <w:lang w:val="it-IT"/>
              </w:rPr>
              <w:t>respiratoria</w:t>
            </w:r>
            <w:r w:rsidRPr="000D0E56">
              <w:rPr>
                <w:lang w:val="it-IT"/>
              </w:rPr>
              <w:t xml:space="preserve"> </w:t>
            </w:r>
            <w:r w:rsidR="00C32597" w:rsidRPr="000D0E56">
              <w:rPr>
                <w:lang w:val="it-IT"/>
              </w:rPr>
              <w:t>(</w:t>
            </w:r>
            <w:r w:rsidRPr="000D0E56">
              <w:rPr>
                <w:lang w:val="it-IT"/>
              </w:rPr>
              <w:t xml:space="preserve">maschera </w:t>
            </w:r>
            <w:r w:rsidR="00C32597" w:rsidRPr="000D0E56">
              <w:rPr>
                <w:lang w:val="it-IT"/>
              </w:rPr>
              <w:t>N95)</w:t>
            </w:r>
          </w:p>
          <w:p w14:paraId="34827431" w14:textId="30FE9DF7" w:rsidR="00C32597" w:rsidRPr="000D0E56" w:rsidRDefault="00063F98" w:rsidP="00707744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lang w:val="it-IT"/>
              </w:rPr>
            </w:pPr>
            <w:r w:rsidRPr="000D0E56">
              <w:rPr>
                <w:lang w:val="it-IT"/>
              </w:rPr>
              <w:t>A</w:t>
            </w:r>
            <w:r w:rsidR="00C32597" w:rsidRPr="000D0E56">
              <w:rPr>
                <w:lang w:val="it-IT"/>
              </w:rPr>
              <w:t xml:space="preserve">ttrezzature </w:t>
            </w:r>
            <w:r w:rsidR="003611D3" w:rsidRPr="000D0E56">
              <w:rPr>
                <w:lang w:val="it-IT"/>
              </w:rPr>
              <w:t xml:space="preserve">standard di </w:t>
            </w:r>
            <w:r w:rsidR="00C32597" w:rsidRPr="000D0E56">
              <w:rPr>
                <w:lang w:val="it-IT"/>
              </w:rPr>
              <w:t>precauzion</w:t>
            </w:r>
            <w:r w:rsidR="003611D3" w:rsidRPr="000D0E56">
              <w:rPr>
                <w:lang w:val="it-IT"/>
              </w:rPr>
              <w:t>e</w:t>
            </w:r>
            <w:r w:rsidR="00C32597" w:rsidRPr="000D0E56">
              <w:rPr>
                <w:lang w:val="it-IT"/>
              </w:rPr>
              <w:t xml:space="preserve"> tra cui </w:t>
            </w:r>
            <w:r w:rsidR="003611D3" w:rsidRPr="000D0E56">
              <w:rPr>
                <w:lang w:val="it-IT"/>
              </w:rPr>
              <w:t>camici</w:t>
            </w:r>
            <w:r w:rsidR="00C32597" w:rsidRPr="000D0E56">
              <w:rPr>
                <w:lang w:val="it-IT"/>
              </w:rPr>
              <w:t xml:space="preserve"> monouso</w:t>
            </w:r>
            <w:r w:rsidR="003611D3" w:rsidRPr="000D0E56">
              <w:rPr>
                <w:lang w:val="it-IT"/>
              </w:rPr>
              <w:t xml:space="preserve"> a maniche lunghe</w:t>
            </w:r>
            <w:r w:rsidR="00C32597" w:rsidRPr="000D0E56">
              <w:rPr>
                <w:lang w:val="it-IT"/>
              </w:rPr>
              <w:t>, occhiali</w:t>
            </w:r>
            <w:r w:rsidR="00091084" w:rsidRPr="000D0E56">
              <w:rPr>
                <w:lang w:val="it-IT"/>
              </w:rPr>
              <w:t xml:space="preserve"> protettivi</w:t>
            </w:r>
            <w:r w:rsidR="00C32597" w:rsidRPr="000D0E56">
              <w:rPr>
                <w:lang w:val="it-IT"/>
              </w:rPr>
              <w:t xml:space="preserve"> o visier</w:t>
            </w:r>
            <w:r w:rsidR="003611D3" w:rsidRPr="000D0E56">
              <w:rPr>
                <w:lang w:val="it-IT"/>
              </w:rPr>
              <w:t>e</w:t>
            </w:r>
            <w:r w:rsidR="00C32597" w:rsidRPr="000D0E56">
              <w:rPr>
                <w:lang w:val="it-IT"/>
              </w:rPr>
              <w:t xml:space="preserve"> e </w:t>
            </w:r>
            <w:r w:rsidR="003611D3" w:rsidRPr="000D0E56">
              <w:rPr>
                <w:lang w:val="it-IT"/>
              </w:rPr>
              <w:t xml:space="preserve">guanti </w:t>
            </w:r>
            <w:r w:rsidR="00C32597" w:rsidRPr="000D0E56">
              <w:rPr>
                <w:lang w:val="it-IT"/>
              </w:rPr>
              <w:t>non sterili</w:t>
            </w:r>
          </w:p>
          <w:p w14:paraId="4B4942F9" w14:textId="77777777" w:rsidR="00C32597" w:rsidRPr="000D0E56" w:rsidRDefault="00C32597" w:rsidP="00707744">
            <w:pPr>
              <w:tabs>
                <w:tab w:val="left" w:pos="2160"/>
              </w:tabs>
              <w:ind w:left="2160" w:hanging="360"/>
              <w:rPr>
                <w:lang w:val="it-IT"/>
              </w:rPr>
            </w:pPr>
          </w:p>
          <w:p w14:paraId="549B3322" w14:textId="152212E8" w:rsidR="00C32597" w:rsidRPr="00833C5C" w:rsidRDefault="003611D3" w:rsidP="00445747">
            <w:pPr>
              <w:pStyle w:val="Heading2"/>
              <w:outlineLvl w:val="1"/>
              <w:rPr>
                <w:rFonts w:ascii="Lato" w:hAnsi="Lato"/>
                <w:sz w:val="22"/>
                <w:szCs w:val="22"/>
                <w:lang w:val="it-IT"/>
              </w:rPr>
            </w:pPr>
            <w:r w:rsidRPr="00833C5C">
              <w:rPr>
                <w:rFonts w:ascii="Lato" w:hAnsi="Lato"/>
                <w:sz w:val="22"/>
                <w:szCs w:val="22"/>
                <w:lang w:val="it-IT"/>
              </w:rPr>
              <w:t>Suggerimenti</w:t>
            </w:r>
          </w:p>
          <w:p w14:paraId="61056FAC" w14:textId="5179E380" w:rsidR="00C32597" w:rsidRPr="000D0E56" w:rsidRDefault="003611D3" w:rsidP="00707744">
            <w:pPr>
              <w:pStyle w:val="ListParagraph"/>
              <w:numPr>
                <w:ilvl w:val="0"/>
                <w:numId w:val="12"/>
              </w:numPr>
              <w:rPr>
                <w:lang w:val="it-IT"/>
              </w:rPr>
            </w:pPr>
            <w:r w:rsidRPr="000D0E56">
              <w:rPr>
                <w:lang w:val="it-IT"/>
              </w:rPr>
              <w:t>A</w:t>
            </w:r>
            <w:r w:rsidR="00C32597" w:rsidRPr="000D0E56">
              <w:rPr>
                <w:lang w:val="it-IT"/>
              </w:rPr>
              <w:t>bbigliamento paziente e scarpe adeguat</w:t>
            </w:r>
            <w:r w:rsidRPr="000D0E56">
              <w:rPr>
                <w:lang w:val="it-IT"/>
              </w:rPr>
              <w:t>i ad una persona di</w:t>
            </w:r>
            <w:r w:rsidR="00C32597" w:rsidRPr="000D0E56">
              <w:rPr>
                <w:lang w:val="it-IT"/>
              </w:rPr>
              <w:t xml:space="preserve"> 55 anni di età</w:t>
            </w:r>
          </w:p>
          <w:p w14:paraId="07117167" w14:textId="0829531C" w:rsidR="003611D3" w:rsidRPr="000D0E56" w:rsidRDefault="003611D3" w:rsidP="003611D3">
            <w:pPr>
              <w:pStyle w:val="ListParagraph"/>
              <w:numPr>
                <w:ilvl w:val="0"/>
                <w:numId w:val="12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Check list </w:t>
            </w:r>
            <w:r w:rsidR="00EF24F4" w:rsidRPr="000D0E56">
              <w:rPr>
                <w:lang w:val="it-IT"/>
              </w:rPr>
              <w:t>IPC</w:t>
            </w:r>
            <w:r w:rsidRPr="000D0E56">
              <w:rPr>
                <w:lang w:val="it-IT"/>
              </w:rPr>
              <w:t xml:space="preserve"> locale e procedure</w:t>
            </w:r>
          </w:p>
          <w:p w14:paraId="3D3004D2" w14:textId="2563F742" w:rsidR="003611D3" w:rsidRPr="000D0E56" w:rsidRDefault="003611D3" w:rsidP="003611D3">
            <w:pPr>
              <w:rPr>
                <w:lang w:val="it-IT"/>
              </w:rPr>
            </w:pPr>
          </w:p>
        </w:tc>
      </w:tr>
      <w:tr w:rsidR="00F828DE" w:rsidRPr="00320388" w14:paraId="3A290E73" w14:textId="77777777" w:rsidTr="001E2F49">
        <w:tc>
          <w:tcPr>
            <w:tcW w:w="2689" w:type="dxa"/>
          </w:tcPr>
          <w:p w14:paraId="6CB74BD3" w14:textId="6BC9C443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Preparazione e </w:t>
            </w:r>
            <w:r w:rsidR="003611D3" w:rsidRPr="000D0E56">
              <w:rPr>
                <w:lang w:val="it-IT"/>
              </w:rPr>
              <w:t>allestimento</w:t>
            </w:r>
          </w:p>
        </w:tc>
        <w:tc>
          <w:tcPr>
            <w:tcW w:w="6939" w:type="dxa"/>
          </w:tcPr>
          <w:p w14:paraId="4627A613" w14:textId="1E6C1D1A" w:rsidR="00F828DE" w:rsidRPr="000D0E56" w:rsidRDefault="00C32597" w:rsidP="00707744">
            <w:pPr>
              <w:pStyle w:val="ListParagraph"/>
              <w:numPr>
                <w:ilvl w:val="0"/>
                <w:numId w:val="14"/>
              </w:numPr>
              <w:rPr>
                <w:lang w:val="it-IT"/>
              </w:rPr>
            </w:pPr>
            <w:r w:rsidRPr="000D0E56">
              <w:rPr>
                <w:lang w:val="it-IT"/>
              </w:rPr>
              <w:t>Posizionare il simulatore seduto su</w:t>
            </w:r>
            <w:r w:rsidR="003611D3" w:rsidRPr="000D0E56">
              <w:rPr>
                <w:lang w:val="it-IT"/>
              </w:rPr>
              <w:t xml:space="preserve"> un</w:t>
            </w:r>
            <w:r w:rsidRPr="000D0E56">
              <w:rPr>
                <w:lang w:val="it-IT"/>
              </w:rPr>
              <w:t xml:space="preserve"> lettino</w:t>
            </w:r>
          </w:p>
          <w:p w14:paraId="51544315" w14:textId="09C38189" w:rsidR="00C32597" w:rsidRPr="000D0E56" w:rsidRDefault="00C32597" w:rsidP="00707744">
            <w:pPr>
              <w:pStyle w:val="ListParagraph"/>
              <w:numPr>
                <w:ilvl w:val="0"/>
                <w:numId w:val="14"/>
              </w:numPr>
              <w:rPr>
                <w:lang w:val="it-IT"/>
              </w:rPr>
            </w:pPr>
            <w:r w:rsidRPr="000D0E56">
              <w:rPr>
                <w:lang w:val="it-IT"/>
              </w:rPr>
              <w:t>Vesti</w:t>
            </w:r>
            <w:r w:rsidR="003611D3" w:rsidRPr="000D0E56">
              <w:rPr>
                <w:lang w:val="it-IT"/>
              </w:rPr>
              <w:t>re</w:t>
            </w:r>
            <w:r w:rsidRPr="000D0E56">
              <w:rPr>
                <w:lang w:val="it-IT"/>
              </w:rPr>
              <w:t xml:space="preserve"> il ​​simulatore </w:t>
            </w:r>
            <w:r w:rsidR="003611D3" w:rsidRPr="000D0E56">
              <w:rPr>
                <w:lang w:val="it-IT"/>
              </w:rPr>
              <w:t>con</w:t>
            </w:r>
            <w:r w:rsidRPr="000D0E56">
              <w:rPr>
                <w:lang w:val="it-IT"/>
              </w:rPr>
              <w:t xml:space="preserve"> abbigliamento e scarpe adatte per un uomo di 55 anni di età</w:t>
            </w:r>
          </w:p>
          <w:p w14:paraId="02372C84" w14:textId="00447A8B" w:rsidR="00B621D6" w:rsidRPr="000D0E56" w:rsidRDefault="00B621D6" w:rsidP="00707744">
            <w:pPr>
              <w:pStyle w:val="ListParagraph"/>
              <w:numPr>
                <w:ilvl w:val="0"/>
                <w:numId w:val="14"/>
              </w:numPr>
              <w:rPr>
                <w:lang w:val="it-IT"/>
              </w:rPr>
            </w:pPr>
            <w:r w:rsidRPr="000D0E56">
              <w:rPr>
                <w:lang w:val="it-IT"/>
              </w:rPr>
              <w:t>Applicare una maschera N95 al viso del simulatore</w:t>
            </w:r>
          </w:p>
          <w:p w14:paraId="4EE4CA13" w14:textId="202F29B9" w:rsidR="00B621D6" w:rsidRPr="000D0E56" w:rsidRDefault="00C32597" w:rsidP="00B621D6">
            <w:pPr>
              <w:pStyle w:val="ListParagraph"/>
              <w:numPr>
                <w:ilvl w:val="0"/>
                <w:numId w:val="14"/>
              </w:num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 xml:space="preserve">Applicare </w:t>
            </w:r>
            <w:r w:rsidR="003611D3" w:rsidRPr="000D0E56">
              <w:rPr>
                <w:lang w:val="it-IT"/>
              </w:rPr>
              <w:t>delle goccioline d’acqua</w:t>
            </w:r>
            <w:r w:rsidRPr="000D0E56">
              <w:rPr>
                <w:lang w:val="it-IT"/>
              </w:rPr>
              <w:t xml:space="preserve"> sulla fronte </w:t>
            </w:r>
            <w:r w:rsidR="003611D3" w:rsidRPr="000D0E56">
              <w:rPr>
                <w:lang w:val="it-IT"/>
              </w:rPr>
              <w:t>del simulatore per simularne la</w:t>
            </w:r>
            <w:r w:rsidRPr="000D0E56">
              <w:rPr>
                <w:lang w:val="it-IT"/>
              </w:rPr>
              <w:t xml:space="preserve"> sudorazione</w:t>
            </w:r>
          </w:p>
        </w:tc>
      </w:tr>
      <w:tr w:rsidR="00F828DE" w:rsidRPr="000D0E56" w14:paraId="757844EE" w14:textId="77777777" w:rsidTr="001E2F49">
        <w:tc>
          <w:tcPr>
            <w:tcW w:w="2689" w:type="dxa"/>
          </w:tcPr>
          <w:p w14:paraId="67A3E6B8" w14:textId="4244EF06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>Informazioni ruolo</w:t>
            </w:r>
          </w:p>
        </w:tc>
        <w:tc>
          <w:tcPr>
            <w:tcW w:w="6939" w:type="dxa"/>
          </w:tcPr>
          <w:p w14:paraId="15D708C6" w14:textId="22EFE722" w:rsidR="00F828DE" w:rsidRPr="000D0E56" w:rsidRDefault="00926CA0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59276176" w14:textId="77777777" w:rsidTr="001E2F49">
        <w:tc>
          <w:tcPr>
            <w:tcW w:w="2689" w:type="dxa"/>
          </w:tcPr>
          <w:p w14:paraId="5F2BF787" w14:textId="3BC39D85" w:rsidR="00F828DE" w:rsidRPr="000D0E56" w:rsidRDefault="007E6AFD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Scheda paziente</w:t>
            </w:r>
          </w:p>
        </w:tc>
        <w:tc>
          <w:tcPr>
            <w:tcW w:w="6939" w:type="dxa"/>
          </w:tcPr>
          <w:p w14:paraId="34C3DDF9" w14:textId="1915CF20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14CB3D50" w14:textId="77777777" w:rsidTr="001E2F49">
        <w:tc>
          <w:tcPr>
            <w:tcW w:w="2689" w:type="dxa"/>
          </w:tcPr>
          <w:p w14:paraId="704BDD07" w14:textId="78A31603" w:rsidR="00F828DE" w:rsidRPr="000D0E56" w:rsidRDefault="007E6AFD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Dispositivi per la formazione</w:t>
            </w:r>
          </w:p>
        </w:tc>
        <w:tc>
          <w:tcPr>
            <w:tcW w:w="6939" w:type="dxa"/>
          </w:tcPr>
          <w:p w14:paraId="296B4F3A" w14:textId="45350513" w:rsidR="00F828DE" w:rsidRPr="0003368C" w:rsidRDefault="007E6AFD" w:rsidP="00F828DE">
            <w:proofErr w:type="spellStart"/>
            <w:r w:rsidRPr="0003368C">
              <w:t>F</w:t>
            </w:r>
            <w:r w:rsidR="00F828DE" w:rsidRPr="0003368C">
              <w:t>amiglia</w:t>
            </w:r>
            <w:proofErr w:type="spellEnd"/>
            <w:r w:rsidR="00F828DE" w:rsidRPr="0003368C">
              <w:t xml:space="preserve"> </w:t>
            </w:r>
            <w:proofErr w:type="spellStart"/>
            <w:r w:rsidR="00F828DE" w:rsidRPr="0003368C">
              <w:t>SimMan</w:t>
            </w:r>
            <w:proofErr w:type="spellEnd"/>
            <w:r w:rsidR="00F828DE" w:rsidRPr="0003368C">
              <w:t xml:space="preserve"> 3G, </w:t>
            </w:r>
            <w:proofErr w:type="spellStart"/>
            <w:r w:rsidR="00F828DE" w:rsidRPr="0003368C">
              <w:t>SimMan</w:t>
            </w:r>
            <w:proofErr w:type="spellEnd"/>
            <w:r w:rsidR="00F828DE" w:rsidRPr="0003368C">
              <w:t xml:space="preserve"> ALS, ALS Sim</w:t>
            </w:r>
            <w:r w:rsidRPr="0003368C">
              <w:t>ulator</w:t>
            </w:r>
            <w:r w:rsidR="00F828DE" w:rsidRPr="0003368C">
              <w:t xml:space="preserve">, Nursing Anne, Nursing Anne Simulator, </w:t>
            </w:r>
            <w:r w:rsidRPr="0003368C">
              <w:t xml:space="preserve">Nursing </w:t>
            </w:r>
            <w:r w:rsidR="00F828DE" w:rsidRPr="0003368C">
              <w:t xml:space="preserve">Kelly, </w:t>
            </w:r>
            <w:proofErr w:type="spellStart"/>
            <w:r w:rsidR="00F828DE" w:rsidRPr="0003368C">
              <w:t>MegaCode</w:t>
            </w:r>
            <w:proofErr w:type="spellEnd"/>
            <w:r w:rsidR="00F828DE" w:rsidRPr="0003368C">
              <w:t xml:space="preserve"> Kelly </w:t>
            </w:r>
            <w:r w:rsidRPr="0003368C">
              <w:t>Advanced</w:t>
            </w:r>
            <w:r w:rsidR="00F828DE" w:rsidRPr="0003368C">
              <w:t xml:space="preserve">, </w:t>
            </w:r>
            <w:proofErr w:type="spellStart"/>
            <w:r w:rsidR="00F828DE" w:rsidRPr="0003368C">
              <w:t>Resusci</w:t>
            </w:r>
            <w:proofErr w:type="spellEnd"/>
            <w:r w:rsidR="00F828DE" w:rsidRPr="0003368C">
              <w:t xml:space="preserve"> Anne Simulator</w:t>
            </w:r>
          </w:p>
        </w:tc>
      </w:tr>
      <w:tr w:rsidR="00F828DE" w:rsidRPr="000D0E56" w14:paraId="093D2819" w14:textId="77777777" w:rsidTr="001E2F49">
        <w:tc>
          <w:tcPr>
            <w:tcW w:w="2689" w:type="dxa"/>
          </w:tcPr>
          <w:p w14:paraId="3B2993AD" w14:textId="4663A511" w:rsidR="00F828DE" w:rsidRPr="000D0E56" w:rsidRDefault="007E6AFD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D</w:t>
            </w:r>
            <w:r w:rsidR="00F828DE" w:rsidRPr="000D0E56">
              <w:rPr>
                <w:lang w:val="it-IT"/>
              </w:rPr>
              <w:t>ispositivi di simulazione</w:t>
            </w:r>
          </w:p>
        </w:tc>
        <w:tc>
          <w:tcPr>
            <w:tcW w:w="6939" w:type="dxa"/>
          </w:tcPr>
          <w:p w14:paraId="45131C9A" w14:textId="61695D91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L</w:t>
            </w:r>
            <w:r w:rsidR="007E6AFD" w:rsidRPr="000D0E56">
              <w:rPr>
                <w:lang w:val="it-IT"/>
              </w:rPr>
              <w:t>LEAP</w:t>
            </w:r>
            <w:r w:rsidRPr="000D0E56">
              <w:rPr>
                <w:lang w:val="it-IT"/>
              </w:rPr>
              <w:t xml:space="preserve">, </w:t>
            </w:r>
            <w:proofErr w:type="spellStart"/>
            <w:r w:rsidRPr="000D0E56">
              <w:rPr>
                <w:lang w:val="it-IT"/>
              </w:rPr>
              <w:t>S</w:t>
            </w:r>
            <w:r w:rsidR="007E6AFD" w:rsidRPr="000D0E56">
              <w:rPr>
                <w:lang w:val="it-IT"/>
              </w:rPr>
              <w:t>imP</w:t>
            </w:r>
            <w:r w:rsidRPr="000D0E56">
              <w:rPr>
                <w:lang w:val="it-IT"/>
              </w:rPr>
              <w:t>ad</w:t>
            </w:r>
            <w:proofErr w:type="spellEnd"/>
          </w:p>
        </w:tc>
      </w:tr>
      <w:tr w:rsidR="00F828DE" w:rsidRPr="000D0E56" w14:paraId="12007669" w14:textId="77777777" w:rsidTr="001E2F49">
        <w:tc>
          <w:tcPr>
            <w:tcW w:w="2689" w:type="dxa"/>
          </w:tcPr>
          <w:p w14:paraId="2D3D8172" w14:textId="28024FB2" w:rsidR="00F828DE" w:rsidRPr="000D0E56" w:rsidRDefault="007E6AFD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M</w:t>
            </w:r>
            <w:r w:rsidR="00F828DE" w:rsidRPr="000D0E56">
              <w:rPr>
                <w:lang w:val="it-IT"/>
              </w:rPr>
              <w:t>odalità di simulazione</w:t>
            </w:r>
          </w:p>
        </w:tc>
        <w:tc>
          <w:tcPr>
            <w:tcW w:w="6939" w:type="dxa"/>
          </w:tcPr>
          <w:p w14:paraId="2B9BC5D0" w14:textId="7161FE70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Modalità automatica</w:t>
            </w:r>
          </w:p>
        </w:tc>
      </w:tr>
      <w:tr w:rsidR="00F828DE" w:rsidRPr="000D0E56" w14:paraId="5379C78E" w14:textId="77777777" w:rsidTr="001E2F49">
        <w:tc>
          <w:tcPr>
            <w:tcW w:w="2689" w:type="dxa"/>
          </w:tcPr>
          <w:p w14:paraId="14B14112" w14:textId="6C38AC65" w:rsidR="00F828DE" w:rsidRPr="000D0E56" w:rsidRDefault="007E6AFD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Dispositivi supplementari per la simulazione</w:t>
            </w:r>
          </w:p>
        </w:tc>
        <w:tc>
          <w:tcPr>
            <w:tcW w:w="6939" w:type="dxa"/>
          </w:tcPr>
          <w:p w14:paraId="6F19FFDE" w14:textId="6CA7D798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Monitor paziente, </w:t>
            </w:r>
            <w:proofErr w:type="spellStart"/>
            <w:r w:rsidR="007E6AFD" w:rsidRPr="000D0E56">
              <w:rPr>
                <w:lang w:val="it-IT"/>
              </w:rPr>
              <w:t>saturimetro</w:t>
            </w:r>
            <w:proofErr w:type="spellEnd"/>
          </w:p>
        </w:tc>
      </w:tr>
      <w:tr w:rsidR="00F828DE" w:rsidRPr="000D0E56" w14:paraId="40F4D0C5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60A7BB34" w14:textId="25DB3653" w:rsidR="00F828DE" w:rsidRPr="000D0E56" w:rsidRDefault="007E6AFD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S</w:t>
            </w:r>
            <w:r w:rsidR="00F828DE" w:rsidRPr="000D0E56">
              <w:rPr>
                <w:lang w:val="it-IT"/>
              </w:rPr>
              <w:t xml:space="preserve">cheda </w:t>
            </w:r>
            <w:r w:rsidRPr="000D0E56">
              <w:rPr>
                <w:lang w:val="it-IT"/>
              </w:rPr>
              <w:t>s</w:t>
            </w:r>
            <w:r w:rsidR="00F828DE" w:rsidRPr="000D0E56">
              <w:rPr>
                <w:lang w:val="it-IT"/>
              </w:rPr>
              <w:t>imula</w:t>
            </w:r>
            <w:r w:rsidRPr="000D0E56">
              <w:rPr>
                <w:lang w:val="it-IT"/>
              </w:rPr>
              <w:t>zione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DC59BC0" w14:textId="77777777" w:rsidR="00F828DE" w:rsidRPr="000D0E56" w:rsidRDefault="00F828DE" w:rsidP="00F828DE">
            <w:pPr>
              <w:rPr>
                <w:lang w:val="it-IT"/>
              </w:rPr>
            </w:pPr>
          </w:p>
        </w:tc>
      </w:tr>
      <w:tr w:rsidR="00F828DE" w:rsidRPr="00320388" w14:paraId="5884E049" w14:textId="77777777" w:rsidTr="001E2F49">
        <w:tc>
          <w:tcPr>
            <w:tcW w:w="2689" w:type="dxa"/>
          </w:tcPr>
          <w:p w14:paraId="23BA70D4" w14:textId="6D2B8BC2" w:rsidR="00F828DE" w:rsidRPr="000D0E56" w:rsidRDefault="007E6AFD" w:rsidP="00F828DE">
            <w:pPr>
              <w:rPr>
                <w:lang w:val="it-IT"/>
              </w:rPr>
            </w:pPr>
            <w:bookmarkStart w:id="0" w:name="_Hlk34894196"/>
            <w:r w:rsidRPr="000D0E56">
              <w:rPr>
                <w:lang w:val="it-IT"/>
              </w:rPr>
              <w:t>Introduzione per i</w:t>
            </w:r>
            <w:r w:rsidR="00F03B01">
              <w:rPr>
                <w:lang w:val="it-IT"/>
              </w:rPr>
              <w:t xml:space="preserve"> </w:t>
            </w:r>
            <w:r w:rsidRPr="000D0E56">
              <w:rPr>
                <w:lang w:val="it-IT"/>
              </w:rPr>
              <w:t>partecipant</w:t>
            </w:r>
            <w:r w:rsidR="00F03B01">
              <w:rPr>
                <w:lang w:val="it-IT"/>
              </w:rPr>
              <w:t>i</w:t>
            </w:r>
          </w:p>
        </w:tc>
        <w:tc>
          <w:tcPr>
            <w:tcW w:w="6939" w:type="dxa"/>
          </w:tcPr>
          <w:p w14:paraId="7DA5F4BB" w14:textId="39918264" w:rsidR="000A5D54" w:rsidRPr="000D0E56" w:rsidRDefault="006454B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Pronto soccorso</w:t>
            </w:r>
          </w:p>
          <w:p w14:paraId="4A937471" w14:textId="03214D86" w:rsidR="000A5D54" w:rsidRPr="000D0E56" w:rsidRDefault="006454B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Ore</w:t>
            </w:r>
            <w:r w:rsidR="000A5D54" w:rsidRPr="000D0E56">
              <w:rPr>
                <w:lang w:val="it-IT"/>
              </w:rPr>
              <w:t>: 21:03</w:t>
            </w:r>
          </w:p>
          <w:p w14:paraId="2FA7B5FE" w14:textId="77777777" w:rsidR="006454B5" w:rsidRPr="000D0E56" w:rsidRDefault="006454B5" w:rsidP="00F828DE">
            <w:pPr>
              <w:rPr>
                <w:lang w:val="it-IT"/>
              </w:rPr>
            </w:pPr>
          </w:p>
          <w:p w14:paraId="4287383A" w14:textId="7CD57970" w:rsidR="00F828DE" w:rsidRPr="000D0E56" w:rsidRDefault="00F828DE" w:rsidP="006454B5">
            <w:pPr>
              <w:rPr>
                <w:lang w:val="it-IT"/>
              </w:rPr>
            </w:pPr>
            <w:r w:rsidRPr="000D0E56">
              <w:rPr>
                <w:lang w:val="it-IT"/>
              </w:rPr>
              <w:t>Un 55</w:t>
            </w:r>
            <w:r w:rsidR="006454B5" w:rsidRPr="000D0E56">
              <w:rPr>
                <w:lang w:val="it-IT"/>
              </w:rPr>
              <w:t>enne</w:t>
            </w:r>
            <w:r w:rsidRPr="000D0E56">
              <w:rPr>
                <w:lang w:val="it-IT"/>
              </w:rPr>
              <w:t xml:space="preserve"> </w:t>
            </w:r>
            <w:r w:rsidR="006454B5" w:rsidRPr="000D0E56">
              <w:rPr>
                <w:lang w:val="it-IT"/>
              </w:rPr>
              <w:t>si presenta improvvisamente in</w:t>
            </w:r>
            <w:r w:rsidRPr="000D0E56">
              <w:rPr>
                <w:lang w:val="it-IT"/>
              </w:rPr>
              <w:t xml:space="preserve"> pronto soccorso. </w:t>
            </w:r>
            <w:r w:rsidR="006454B5" w:rsidRPr="000D0E56">
              <w:rPr>
                <w:lang w:val="it-IT"/>
              </w:rPr>
              <w:t>H</w:t>
            </w:r>
            <w:r w:rsidRPr="000D0E56">
              <w:rPr>
                <w:lang w:val="it-IT"/>
              </w:rPr>
              <w:t xml:space="preserve">a la tosse ed </w:t>
            </w:r>
            <w:r w:rsidR="006454B5" w:rsidRPr="000D0E56">
              <w:rPr>
                <w:lang w:val="it-IT"/>
              </w:rPr>
              <w:t xml:space="preserve">una </w:t>
            </w:r>
            <w:r w:rsidRPr="000D0E56">
              <w:rPr>
                <w:lang w:val="it-IT"/>
              </w:rPr>
              <w:t xml:space="preserve">sensazione generale di malessere. </w:t>
            </w:r>
            <w:r w:rsidR="006454B5" w:rsidRPr="000D0E56">
              <w:rPr>
                <w:lang w:val="it-IT"/>
              </w:rPr>
              <w:t>Ha riferito che la settimana scorsa ha fatto una vacanza in un’area che è risultata essere endemica per COVID-19</w:t>
            </w:r>
            <w:r w:rsidRPr="000D0E56">
              <w:rPr>
                <w:lang w:val="it-IT"/>
              </w:rPr>
              <w:t xml:space="preserve">. </w:t>
            </w:r>
            <w:r w:rsidR="006454B5" w:rsidRPr="000D0E56">
              <w:rPr>
                <w:lang w:val="it-IT"/>
              </w:rPr>
              <w:t xml:space="preserve">Il personale al ricevimento gli hanno offerto una maschera N95 e lo hanno portato in sala visite n.2. Siete pregati di indossare </w:t>
            </w:r>
            <w:r w:rsidR="007C7F03" w:rsidRPr="000D0E56">
              <w:rPr>
                <w:lang w:val="it-IT"/>
              </w:rPr>
              <w:t xml:space="preserve">i </w:t>
            </w:r>
            <w:r w:rsidR="006454B5" w:rsidRPr="000D0E56">
              <w:rPr>
                <w:lang w:val="it-IT"/>
              </w:rPr>
              <w:t xml:space="preserve">DPI e di provvedere alla valutazione di questo paziente. </w:t>
            </w:r>
          </w:p>
        </w:tc>
      </w:tr>
      <w:bookmarkEnd w:id="0"/>
      <w:tr w:rsidR="00F828DE" w:rsidRPr="000D0E56" w14:paraId="623F4D4E" w14:textId="77777777" w:rsidTr="001E2F49">
        <w:tc>
          <w:tcPr>
            <w:tcW w:w="2689" w:type="dxa"/>
          </w:tcPr>
          <w:p w14:paraId="0E855ECB" w14:textId="3307B12F" w:rsidR="00F828DE" w:rsidRPr="000D0E56" w:rsidRDefault="006454B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Immagine del paziente</w:t>
            </w:r>
          </w:p>
        </w:tc>
        <w:tc>
          <w:tcPr>
            <w:tcW w:w="6939" w:type="dxa"/>
          </w:tcPr>
          <w:p w14:paraId="2D9257CE" w14:textId="64C0B50E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7E83629F" w14:textId="77777777" w:rsidTr="001E2F49">
        <w:tc>
          <w:tcPr>
            <w:tcW w:w="2689" w:type="dxa"/>
          </w:tcPr>
          <w:p w14:paraId="72B0141E" w14:textId="7088B72F" w:rsidR="00F828DE" w:rsidRPr="000D0E56" w:rsidRDefault="006454B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D</w:t>
            </w:r>
            <w:r w:rsidR="00F828DE" w:rsidRPr="000D0E56">
              <w:rPr>
                <w:lang w:val="it-IT"/>
              </w:rPr>
              <w:t xml:space="preserve">ati </w:t>
            </w:r>
            <w:r w:rsidRPr="000D0E56">
              <w:rPr>
                <w:lang w:val="it-IT"/>
              </w:rPr>
              <w:t xml:space="preserve">del </w:t>
            </w:r>
            <w:r w:rsidR="00F828DE" w:rsidRPr="000D0E56">
              <w:rPr>
                <w:lang w:val="it-IT"/>
              </w:rPr>
              <w:t>paziente</w:t>
            </w:r>
          </w:p>
        </w:tc>
        <w:tc>
          <w:tcPr>
            <w:tcW w:w="6939" w:type="dxa"/>
          </w:tcPr>
          <w:p w14:paraId="10E0E70F" w14:textId="34A8BA56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Nome: William Jones</w:t>
            </w:r>
          </w:p>
          <w:p w14:paraId="1F0CE592" w14:textId="1AEC1A97" w:rsidR="00F828DE" w:rsidRPr="000D0E56" w:rsidRDefault="006454B5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Sesso: maschio</w:t>
            </w:r>
          </w:p>
          <w:p w14:paraId="4CCFD194" w14:textId="690C1828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Età: 55 anni</w:t>
            </w:r>
          </w:p>
          <w:p w14:paraId="5BA7F5CD" w14:textId="500B7F01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Peso: 89 kg</w:t>
            </w:r>
          </w:p>
          <w:p w14:paraId="558DADE9" w14:textId="79E693E4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Altezza: 181 centimetri</w:t>
            </w:r>
          </w:p>
          <w:p w14:paraId="32396B14" w14:textId="24F939DD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 xml:space="preserve">Allergie: </w:t>
            </w:r>
            <w:r w:rsidR="006454B5" w:rsidRPr="000D0E56">
              <w:rPr>
                <w:lang w:val="it-IT"/>
              </w:rPr>
              <w:t>n</w:t>
            </w:r>
            <w:r w:rsidRPr="000D0E56">
              <w:rPr>
                <w:lang w:val="it-IT"/>
              </w:rPr>
              <w:t>on sono not</w:t>
            </w:r>
            <w:r w:rsidR="006454B5" w:rsidRPr="000D0E56">
              <w:rPr>
                <w:lang w:val="it-IT"/>
              </w:rPr>
              <w:t>e</w:t>
            </w:r>
          </w:p>
          <w:p w14:paraId="6800B743" w14:textId="39E0F499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 xml:space="preserve">Vaccinazioni: </w:t>
            </w:r>
            <w:r w:rsidR="006454B5" w:rsidRPr="000D0E56">
              <w:rPr>
                <w:lang w:val="it-IT"/>
              </w:rPr>
              <w:t>n</w:t>
            </w:r>
            <w:r w:rsidRPr="000D0E56">
              <w:rPr>
                <w:lang w:val="it-IT"/>
              </w:rPr>
              <w:t>essun</w:t>
            </w:r>
            <w:r w:rsidR="006454B5" w:rsidRPr="000D0E56">
              <w:rPr>
                <w:lang w:val="it-IT"/>
              </w:rPr>
              <w:t>a</w:t>
            </w:r>
          </w:p>
        </w:tc>
      </w:tr>
      <w:tr w:rsidR="00F828DE" w:rsidRPr="000D0E56" w14:paraId="0C4BF027" w14:textId="77777777" w:rsidTr="001E2F49">
        <w:tc>
          <w:tcPr>
            <w:tcW w:w="2689" w:type="dxa"/>
          </w:tcPr>
          <w:p w14:paraId="6846476E" w14:textId="616B8E91" w:rsidR="00F828DE" w:rsidRPr="000D0E56" w:rsidRDefault="006454B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Parametri</w:t>
            </w:r>
            <w:r w:rsidR="00F828DE" w:rsidRPr="000D0E56">
              <w:rPr>
                <w:lang w:val="it-IT"/>
              </w:rPr>
              <w:t xml:space="preserve"> vitali</w:t>
            </w:r>
            <w:r w:rsidRPr="000D0E56">
              <w:rPr>
                <w:lang w:val="it-IT"/>
              </w:rPr>
              <w:t xml:space="preserve"> inziali</w:t>
            </w:r>
          </w:p>
        </w:tc>
        <w:tc>
          <w:tcPr>
            <w:tcW w:w="6939" w:type="dxa"/>
          </w:tcPr>
          <w:p w14:paraId="67EC654C" w14:textId="06215919" w:rsidR="00F828DE" w:rsidRPr="000D0E56" w:rsidRDefault="008051A9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Ritmo cardiaco</w:t>
            </w:r>
            <w:r w:rsidR="00F828DE" w:rsidRPr="000D0E56">
              <w:rPr>
                <w:lang w:val="it-IT"/>
              </w:rPr>
              <w:t xml:space="preserve">: </w:t>
            </w:r>
            <w:r w:rsidRPr="000D0E56">
              <w:rPr>
                <w:lang w:val="it-IT"/>
              </w:rPr>
              <w:t>s</w:t>
            </w:r>
            <w:r w:rsidR="00F828DE" w:rsidRPr="000D0E56">
              <w:rPr>
                <w:lang w:val="it-IT"/>
              </w:rPr>
              <w:t>inus</w:t>
            </w:r>
            <w:r w:rsidRPr="000D0E56">
              <w:rPr>
                <w:lang w:val="it-IT"/>
              </w:rPr>
              <w:t>ale</w:t>
            </w:r>
          </w:p>
          <w:p w14:paraId="72F7061F" w14:textId="1CD2966A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 xml:space="preserve">Frequenza cardiaca: 105 / </w:t>
            </w:r>
            <w:proofErr w:type="spellStart"/>
            <w:r w:rsidRPr="000D0E56">
              <w:rPr>
                <w:lang w:val="it-IT"/>
              </w:rPr>
              <w:t>min</w:t>
            </w:r>
            <w:proofErr w:type="spellEnd"/>
          </w:p>
          <w:p w14:paraId="09B2DA96" w14:textId="35D4B72B" w:rsidR="00F828DE" w:rsidRPr="000D0E56" w:rsidRDefault="008051A9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P</w:t>
            </w:r>
            <w:r w:rsidR="00F828DE" w:rsidRPr="000D0E56">
              <w:rPr>
                <w:lang w:val="it-IT"/>
              </w:rPr>
              <w:t>ressione sanguigna: 150/83 mmHg</w:t>
            </w:r>
          </w:p>
          <w:p w14:paraId="2D7861C5" w14:textId="22FA75BA" w:rsidR="00F828DE" w:rsidRPr="000D0E56" w:rsidRDefault="008051A9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F</w:t>
            </w:r>
            <w:r w:rsidR="00F828DE" w:rsidRPr="000D0E56">
              <w:rPr>
                <w:lang w:val="it-IT"/>
              </w:rPr>
              <w:t xml:space="preserve">requenza respiratoria: 15 / </w:t>
            </w:r>
            <w:proofErr w:type="spellStart"/>
            <w:r w:rsidR="00F828DE" w:rsidRPr="000D0E56">
              <w:rPr>
                <w:lang w:val="it-IT"/>
              </w:rPr>
              <w:t>min</w:t>
            </w:r>
            <w:proofErr w:type="spellEnd"/>
          </w:p>
          <w:p w14:paraId="7E4B7BA9" w14:textId="533B0789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SpO2: 98%</w:t>
            </w:r>
          </w:p>
          <w:p w14:paraId="30D3EBF8" w14:textId="7BDD33DD" w:rsidR="00F828DE" w:rsidRPr="000D0E56" w:rsidRDefault="000B4B59" w:rsidP="00F828DE">
            <w:pPr>
              <w:ind w:left="283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Et</w:t>
            </w:r>
            <w:r w:rsidR="00F828DE" w:rsidRPr="000D0E56">
              <w:rPr>
                <w:sz w:val="20"/>
                <w:szCs w:val="20"/>
                <w:lang w:val="it-IT"/>
              </w:rPr>
              <w:t>CO</w:t>
            </w:r>
            <w:r w:rsidR="00F828DE" w:rsidRPr="000D0E56">
              <w:rPr>
                <w:sz w:val="16"/>
                <w:szCs w:val="16"/>
                <w:lang w:val="it-IT"/>
              </w:rPr>
              <w:t>2</w:t>
            </w:r>
            <w:r w:rsidR="00F828DE" w:rsidRPr="000D0E56">
              <w:rPr>
                <w:sz w:val="18"/>
                <w:szCs w:val="18"/>
                <w:lang w:val="it-IT"/>
              </w:rPr>
              <w:t xml:space="preserve"> (</w:t>
            </w:r>
            <w:r w:rsidR="008051A9" w:rsidRPr="000D0E56">
              <w:rPr>
                <w:sz w:val="18"/>
                <w:szCs w:val="18"/>
                <w:lang w:val="it-IT"/>
              </w:rPr>
              <w:t>m</w:t>
            </w:r>
            <w:r w:rsidR="00F828DE" w:rsidRPr="000D0E56">
              <w:rPr>
                <w:sz w:val="18"/>
                <w:szCs w:val="18"/>
                <w:lang w:val="it-IT"/>
              </w:rPr>
              <w:t>mHg): NA</w:t>
            </w:r>
          </w:p>
          <w:p w14:paraId="4D106062" w14:textId="70AFA879" w:rsidR="00F828DE" w:rsidRPr="000D0E56" w:rsidRDefault="00F828DE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Temperatura: 39 ° C</w:t>
            </w:r>
          </w:p>
          <w:p w14:paraId="6B2F2FDC" w14:textId="7E601B29" w:rsidR="00F828DE" w:rsidRPr="000D0E56" w:rsidRDefault="008051A9" w:rsidP="00F828DE">
            <w:pPr>
              <w:ind w:left="283"/>
              <w:rPr>
                <w:lang w:val="it-IT"/>
              </w:rPr>
            </w:pPr>
            <w:r w:rsidRPr="000D0E56">
              <w:rPr>
                <w:lang w:val="it-IT"/>
              </w:rPr>
              <w:t>Refill</w:t>
            </w:r>
            <w:r w:rsidR="00F828DE" w:rsidRPr="000D0E56">
              <w:rPr>
                <w:lang w:val="it-IT"/>
              </w:rPr>
              <w:t xml:space="preserve"> capillare: 2 secondi</w:t>
            </w:r>
          </w:p>
        </w:tc>
      </w:tr>
      <w:tr w:rsidR="00F828DE" w:rsidRPr="00320388" w14:paraId="36C8C0CA" w14:textId="77777777" w:rsidTr="001E2F49">
        <w:tc>
          <w:tcPr>
            <w:tcW w:w="2689" w:type="dxa"/>
          </w:tcPr>
          <w:p w14:paraId="4F28F1BA" w14:textId="68A51687" w:rsidR="00F828DE" w:rsidRPr="000D0E56" w:rsidRDefault="00B37283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Anamnesi</w:t>
            </w:r>
          </w:p>
        </w:tc>
        <w:tc>
          <w:tcPr>
            <w:tcW w:w="6939" w:type="dxa"/>
          </w:tcPr>
          <w:p w14:paraId="3F5293FD" w14:textId="00C51A54" w:rsidR="00F828DE" w:rsidRPr="000D0E56" w:rsidRDefault="00F828DE" w:rsidP="00F828DE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>Storia medica passata</w:t>
            </w:r>
          </w:p>
          <w:p w14:paraId="248FAE35" w14:textId="6BE5FB02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Appendicite 10 anni fa; altrimenti sano</w:t>
            </w:r>
          </w:p>
          <w:p w14:paraId="5A26DB82" w14:textId="1FBFED5C" w:rsidR="00F828DE" w:rsidRPr="000D0E56" w:rsidRDefault="00F828DE" w:rsidP="00F828DE">
            <w:pPr>
              <w:rPr>
                <w:lang w:val="it-IT"/>
              </w:rPr>
            </w:pPr>
          </w:p>
          <w:p w14:paraId="2101A1D0" w14:textId="71F18F78" w:rsidR="00F828DE" w:rsidRPr="000D0E56" w:rsidRDefault="00F828DE" w:rsidP="00F828DE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 xml:space="preserve">Storia </w:t>
            </w:r>
            <w:r w:rsidR="00B37283" w:rsidRPr="000D0E56">
              <w:rPr>
                <w:b/>
                <w:bCs/>
                <w:lang w:val="it-IT"/>
              </w:rPr>
              <w:t>m</w:t>
            </w:r>
            <w:r w:rsidRPr="000D0E56">
              <w:rPr>
                <w:b/>
                <w:bCs/>
                <w:lang w:val="it-IT"/>
              </w:rPr>
              <w:t>edica</w:t>
            </w:r>
            <w:r w:rsidR="00B37283" w:rsidRPr="000D0E56">
              <w:rPr>
                <w:b/>
                <w:bCs/>
                <w:lang w:val="it-IT"/>
              </w:rPr>
              <w:t xml:space="preserve"> recente</w:t>
            </w:r>
          </w:p>
          <w:p w14:paraId="2C094F6C" w14:textId="5A1CFE7C" w:rsidR="00F828DE" w:rsidRPr="000D0E56" w:rsidRDefault="00B37283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La settimana scorsa ha fatto una vacanza in un’area che è risultata essere endemica per COVID-19</w:t>
            </w:r>
            <w:r w:rsidR="00F828DE" w:rsidRPr="000D0E56">
              <w:rPr>
                <w:lang w:val="it-IT"/>
              </w:rPr>
              <w:t>.</w:t>
            </w:r>
            <w:r w:rsidRPr="000D0E56">
              <w:rPr>
                <w:lang w:val="it-IT"/>
              </w:rPr>
              <w:t xml:space="preserve"> Ieri ha</w:t>
            </w:r>
            <w:r w:rsidR="00F828DE" w:rsidRPr="000D0E56">
              <w:rPr>
                <w:lang w:val="it-IT"/>
              </w:rPr>
              <w:t xml:space="preserve"> </w:t>
            </w:r>
            <w:r w:rsidRPr="000D0E56">
              <w:rPr>
                <w:lang w:val="it-IT"/>
              </w:rPr>
              <w:t>i</w:t>
            </w:r>
            <w:r w:rsidR="00F828DE" w:rsidRPr="000D0E56">
              <w:rPr>
                <w:lang w:val="it-IT"/>
              </w:rPr>
              <w:t xml:space="preserve">niziato </w:t>
            </w:r>
            <w:r w:rsidRPr="000D0E56">
              <w:rPr>
                <w:lang w:val="it-IT"/>
              </w:rPr>
              <w:t xml:space="preserve">ad avere </w:t>
            </w:r>
            <w:r w:rsidR="00F828DE" w:rsidRPr="000D0E56">
              <w:rPr>
                <w:lang w:val="it-IT"/>
              </w:rPr>
              <w:t>sensazion</w:t>
            </w:r>
            <w:r w:rsidRPr="000D0E56">
              <w:rPr>
                <w:lang w:val="it-IT"/>
              </w:rPr>
              <w:t>i</w:t>
            </w:r>
            <w:r w:rsidR="00F828DE" w:rsidRPr="000D0E56">
              <w:rPr>
                <w:lang w:val="it-IT"/>
              </w:rPr>
              <w:t xml:space="preserve"> di malessere</w:t>
            </w:r>
            <w:r w:rsidRPr="000D0E56">
              <w:rPr>
                <w:lang w:val="it-IT"/>
              </w:rPr>
              <w:t xml:space="preserve"> </w:t>
            </w:r>
            <w:r w:rsidR="00F828DE" w:rsidRPr="000D0E56">
              <w:rPr>
                <w:lang w:val="it-IT"/>
              </w:rPr>
              <w:t>con mal di testa, sensazione di esaurimento e tosse.</w:t>
            </w:r>
          </w:p>
          <w:p w14:paraId="2344283D" w14:textId="77777777" w:rsidR="00F828DE" w:rsidRPr="000D0E56" w:rsidRDefault="00F828DE" w:rsidP="00F828DE">
            <w:pPr>
              <w:rPr>
                <w:lang w:val="it-IT"/>
              </w:rPr>
            </w:pPr>
          </w:p>
          <w:p w14:paraId="6F26019F" w14:textId="4ADD84E3" w:rsidR="00F828DE" w:rsidRPr="000D0E56" w:rsidRDefault="00780BE5" w:rsidP="00F828DE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>Altre informazioni</w:t>
            </w:r>
          </w:p>
          <w:p w14:paraId="70CE5611" w14:textId="0C0DF4A9" w:rsidR="00F828DE" w:rsidRPr="000D0E56" w:rsidRDefault="00780BE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Sviluppatore di s</w:t>
            </w:r>
            <w:r w:rsidR="00F828DE" w:rsidRPr="000D0E56">
              <w:rPr>
                <w:lang w:val="it-IT"/>
              </w:rPr>
              <w:t>oftware</w:t>
            </w:r>
            <w:r w:rsidRPr="000D0E56">
              <w:rPr>
                <w:lang w:val="it-IT"/>
              </w:rPr>
              <w:t xml:space="preserve"> presso</w:t>
            </w:r>
            <w:r w:rsidR="00F828DE" w:rsidRPr="000D0E56">
              <w:rPr>
                <w:lang w:val="it-IT"/>
              </w:rPr>
              <w:t xml:space="preserve"> un'azienda privata; sposato, ha un figlio di 20 anni che non vive a casa</w:t>
            </w:r>
            <w:r w:rsidRPr="000D0E56">
              <w:rPr>
                <w:lang w:val="it-IT"/>
              </w:rPr>
              <w:t xml:space="preserve"> m</w:t>
            </w:r>
            <w:r w:rsidR="00F828DE" w:rsidRPr="000D0E56">
              <w:rPr>
                <w:lang w:val="it-IT"/>
              </w:rPr>
              <w:t>a studia fuori città.</w:t>
            </w:r>
          </w:p>
        </w:tc>
      </w:tr>
      <w:tr w:rsidR="00F828DE" w:rsidRPr="000D0E56" w14:paraId="4E00709B" w14:textId="77777777" w:rsidTr="001E2F49">
        <w:tc>
          <w:tcPr>
            <w:tcW w:w="2689" w:type="dxa"/>
          </w:tcPr>
          <w:p w14:paraId="05C8B379" w14:textId="3D2D8BB9" w:rsidR="00F828DE" w:rsidRPr="000D0E56" w:rsidRDefault="00831683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Valutazione clinica</w:t>
            </w:r>
          </w:p>
        </w:tc>
        <w:tc>
          <w:tcPr>
            <w:tcW w:w="6939" w:type="dxa"/>
          </w:tcPr>
          <w:p w14:paraId="03298478" w14:textId="5CC29F3C" w:rsidR="00F828DE" w:rsidRPr="000D0E56" w:rsidRDefault="00831683" w:rsidP="00F828DE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0D0E56">
              <w:rPr>
                <w:lang w:val="it-IT"/>
              </w:rPr>
              <w:t>T</w:t>
            </w:r>
            <w:r w:rsidR="00F828DE" w:rsidRPr="000D0E56">
              <w:rPr>
                <w:lang w:val="it-IT"/>
              </w:rPr>
              <w:t>osse</w:t>
            </w:r>
          </w:p>
          <w:p w14:paraId="7396057C" w14:textId="7CB727BD" w:rsidR="00F828DE" w:rsidRPr="000D0E56" w:rsidRDefault="00F828DE" w:rsidP="00F828DE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>Sudorazione</w:t>
            </w:r>
          </w:p>
          <w:p w14:paraId="7F99E558" w14:textId="21A48AC9" w:rsidR="00F828DE" w:rsidRPr="000D0E56" w:rsidRDefault="00F828DE" w:rsidP="00F828DE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0D0E56">
              <w:rPr>
                <w:lang w:val="it-IT"/>
              </w:rPr>
              <w:t>Malessere</w:t>
            </w:r>
          </w:p>
        </w:tc>
      </w:tr>
      <w:tr w:rsidR="00F828DE" w:rsidRPr="000D0E56" w14:paraId="723240E2" w14:textId="77777777" w:rsidTr="001E2F49">
        <w:tc>
          <w:tcPr>
            <w:tcW w:w="2689" w:type="dxa"/>
          </w:tcPr>
          <w:p w14:paraId="3898642F" w14:textId="57882120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>Diagnostica</w:t>
            </w:r>
          </w:p>
        </w:tc>
        <w:tc>
          <w:tcPr>
            <w:tcW w:w="6939" w:type="dxa"/>
          </w:tcPr>
          <w:p w14:paraId="49483551" w14:textId="336A4A14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216A56B9" w14:textId="77777777" w:rsidTr="001E2F49">
        <w:tc>
          <w:tcPr>
            <w:tcW w:w="2689" w:type="dxa"/>
          </w:tcPr>
          <w:p w14:paraId="2FDC2931" w14:textId="4517A3F9" w:rsidR="00F828DE" w:rsidRPr="000D0E56" w:rsidRDefault="00831683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Consegne per i</w:t>
            </w:r>
            <w:r w:rsidR="00703980">
              <w:rPr>
                <w:lang w:val="it-IT"/>
              </w:rPr>
              <w:t xml:space="preserve"> partecipanti</w:t>
            </w:r>
          </w:p>
        </w:tc>
        <w:tc>
          <w:tcPr>
            <w:tcW w:w="6939" w:type="dxa"/>
          </w:tcPr>
          <w:p w14:paraId="2C24F8D2" w14:textId="573B8B30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320388" w14:paraId="0DD071AF" w14:textId="77777777" w:rsidTr="001E2F49">
        <w:tc>
          <w:tcPr>
            <w:tcW w:w="2689" w:type="dxa"/>
          </w:tcPr>
          <w:p w14:paraId="08D9B143" w14:textId="77EC1E0C" w:rsidR="00F828DE" w:rsidRPr="000D0E56" w:rsidRDefault="00831683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I</w:t>
            </w:r>
            <w:r w:rsidR="00F828DE" w:rsidRPr="000D0E56">
              <w:rPr>
                <w:lang w:val="it-IT"/>
              </w:rPr>
              <w:t xml:space="preserve">nterventi </w:t>
            </w:r>
            <w:r w:rsidRPr="000D0E56">
              <w:rPr>
                <w:lang w:val="it-IT"/>
              </w:rPr>
              <w:t>previsti</w:t>
            </w:r>
          </w:p>
        </w:tc>
        <w:tc>
          <w:tcPr>
            <w:tcW w:w="6939" w:type="dxa"/>
          </w:tcPr>
          <w:p w14:paraId="28813CF9" w14:textId="77F9684F" w:rsidR="006A011B" w:rsidRPr="000D0E56" w:rsidRDefault="000D0E56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>
              <w:rPr>
                <w:lang w:val="it-IT"/>
              </w:rPr>
              <w:t>Montare e preparare l’attrezzatura</w:t>
            </w:r>
          </w:p>
          <w:p w14:paraId="627B471B" w14:textId="399DA6ED" w:rsidR="006A011B" w:rsidRPr="000D0E56" w:rsidRDefault="00D855E0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Assicurarsi di</w:t>
            </w:r>
            <w:r w:rsidR="006A011B" w:rsidRPr="000D0E56">
              <w:rPr>
                <w:lang w:val="it-IT"/>
              </w:rPr>
              <w:t xml:space="preserve"> </w:t>
            </w:r>
            <w:r w:rsidRPr="000D0E56">
              <w:rPr>
                <w:lang w:val="it-IT"/>
              </w:rPr>
              <w:t xml:space="preserve">assumere </w:t>
            </w:r>
            <w:r w:rsidR="005B34F7" w:rsidRPr="000D0E56">
              <w:rPr>
                <w:lang w:val="it-IT"/>
              </w:rPr>
              <w:t xml:space="preserve">le </w:t>
            </w:r>
            <w:r w:rsidR="006A011B" w:rsidRPr="000D0E56">
              <w:rPr>
                <w:lang w:val="it-IT"/>
              </w:rPr>
              <w:t>precauzioni standard</w:t>
            </w:r>
          </w:p>
          <w:p w14:paraId="4E0F758B" w14:textId="4B505ED8" w:rsidR="006A011B" w:rsidRPr="000D0E56" w:rsidRDefault="00D855E0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Indossare</w:t>
            </w:r>
            <w:r w:rsidR="006A011B" w:rsidRPr="000D0E56">
              <w:rPr>
                <w:lang w:val="it-IT"/>
              </w:rPr>
              <w:t xml:space="preserve"> DPI in base alle procedure e </w:t>
            </w:r>
            <w:r w:rsidRPr="000D0E56">
              <w:rPr>
                <w:lang w:val="it-IT"/>
              </w:rPr>
              <w:t xml:space="preserve">alle </w:t>
            </w:r>
            <w:r w:rsidR="006A011B" w:rsidRPr="000D0E56">
              <w:rPr>
                <w:lang w:val="it-IT"/>
              </w:rPr>
              <w:t xml:space="preserve">linee guida per </w:t>
            </w:r>
            <w:r w:rsidRPr="000D0E56">
              <w:rPr>
                <w:lang w:val="it-IT"/>
              </w:rPr>
              <w:t xml:space="preserve">il </w:t>
            </w:r>
            <w:r w:rsidR="00EF24F4" w:rsidRPr="000D0E56">
              <w:rPr>
                <w:lang w:val="it-IT"/>
              </w:rPr>
              <w:t>IPC</w:t>
            </w:r>
            <w:r w:rsidR="006A011B" w:rsidRPr="000D0E56">
              <w:rPr>
                <w:lang w:val="it-IT"/>
              </w:rPr>
              <w:t xml:space="preserve"> </w:t>
            </w:r>
            <w:r w:rsidR="005B34F7" w:rsidRPr="000D0E56">
              <w:rPr>
                <w:lang w:val="it-IT"/>
              </w:rPr>
              <w:t xml:space="preserve">in caso di </w:t>
            </w:r>
            <w:r w:rsidR="006A011B" w:rsidRPr="000D0E56">
              <w:rPr>
                <w:lang w:val="it-IT"/>
              </w:rPr>
              <w:t>infezioni respiratorie</w:t>
            </w:r>
            <w:r w:rsidR="005B34F7" w:rsidRPr="000D0E56">
              <w:rPr>
                <w:lang w:val="it-IT"/>
              </w:rPr>
              <w:t xml:space="preserve"> acute</w:t>
            </w:r>
            <w:r w:rsidR="006A011B" w:rsidRPr="000D0E56">
              <w:rPr>
                <w:lang w:val="it-IT"/>
              </w:rPr>
              <w:t xml:space="preserve"> (ARI)</w:t>
            </w:r>
          </w:p>
          <w:p w14:paraId="5CAFBE0D" w14:textId="48CA3297" w:rsidR="006A011B" w:rsidRPr="000D0E56" w:rsidRDefault="005B34F7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I</w:t>
            </w:r>
            <w:r w:rsidR="006A011B" w:rsidRPr="000D0E56">
              <w:rPr>
                <w:lang w:val="it-IT"/>
              </w:rPr>
              <w:t xml:space="preserve">dentificare </w:t>
            </w:r>
            <w:r w:rsidR="00F23AAE">
              <w:rPr>
                <w:lang w:val="it-IT"/>
              </w:rPr>
              <w:t xml:space="preserve">il </w:t>
            </w:r>
            <w:r w:rsidR="006A011B" w:rsidRPr="000D0E56">
              <w:rPr>
                <w:lang w:val="it-IT"/>
              </w:rPr>
              <w:t>paziente</w:t>
            </w:r>
          </w:p>
          <w:p w14:paraId="6E172771" w14:textId="6B8F4C61" w:rsidR="006A011B" w:rsidRPr="000D0E56" w:rsidRDefault="006A011B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Eseguire </w:t>
            </w:r>
            <w:r w:rsidR="005B34F7" w:rsidRPr="000D0E56">
              <w:rPr>
                <w:lang w:val="it-IT"/>
              </w:rPr>
              <w:t xml:space="preserve">una </w:t>
            </w:r>
            <w:r w:rsidR="000D0E56" w:rsidRPr="000D0E56">
              <w:rPr>
                <w:lang w:val="it-IT"/>
              </w:rPr>
              <w:t>valutazione</w:t>
            </w:r>
            <w:r w:rsidRPr="000D0E56">
              <w:rPr>
                <w:lang w:val="it-IT"/>
              </w:rPr>
              <w:t xml:space="preserve"> primaria</w:t>
            </w:r>
          </w:p>
          <w:p w14:paraId="0ACAC8E4" w14:textId="2673374D" w:rsidR="006A011B" w:rsidRPr="000D0E56" w:rsidRDefault="00151247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Racco</w:t>
            </w:r>
            <w:r w:rsidR="00E02592">
              <w:rPr>
                <w:lang w:val="it-IT"/>
              </w:rPr>
              <w:t>gliere</w:t>
            </w:r>
            <w:r w:rsidRPr="000D0E56">
              <w:rPr>
                <w:lang w:val="it-IT"/>
              </w:rPr>
              <w:t xml:space="preserve"> un campione</w:t>
            </w:r>
            <w:r w:rsidR="00E02592">
              <w:rPr>
                <w:lang w:val="it-IT"/>
              </w:rPr>
              <w:t xml:space="preserve"> di prova</w:t>
            </w:r>
          </w:p>
          <w:p w14:paraId="6C0B5594" w14:textId="7DD0CE4F" w:rsidR="00151247" w:rsidRPr="000D0E56" w:rsidRDefault="00151247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Contenimento in maniera sicura del campione raccolto, per il successivo trasporto</w:t>
            </w:r>
          </w:p>
          <w:p w14:paraId="66217141" w14:textId="422752DF" w:rsidR="006A011B" w:rsidRPr="000D0E56" w:rsidRDefault="006A011B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Contatt</w:t>
            </w:r>
            <w:r w:rsidR="00151247" w:rsidRPr="000D0E56">
              <w:rPr>
                <w:lang w:val="it-IT"/>
              </w:rPr>
              <w:t>are il</w:t>
            </w:r>
            <w:r w:rsidRPr="000D0E56">
              <w:rPr>
                <w:lang w:val="it-IT"/>
              </w:rPr>
              <w:t xml:space="preserve"> personale di laboratorio</w:t>
            </w:r>
          </w:p>
          <w:p w14:paraId="6D9A60F1" w14:textId="77777777" w:rsidR="006A011B" w:rsidRPr="000D0E56" w:rsidRDefault="006A011B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Triage di quarantena a domicilio </w:t>
            </w:r>
          </w:p>
          <w:p w14:paraId="2B124E24" w14:textId="4CBFD291" w:rsidR="006A011B" w:rsidRPr="000D0E56" w:rsidRDefault="006A011B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Educare </w:t>
            </w:r>
            <w:r w:rsidR="00151247" w:rsidRPr="000D0E56">
              <w:rPr>
                <w:lang w:val="it-IT"/>
              </w:rPr>
              <w:t xml:space="preserve">il </w:t>
            </w:r>
            <w:r w:rsidRPr="000D0E56">
              <w:rPr>
                <w:lang w:val="it-IT"/>
              </w:rPr>
              <w:t xml:space="preserve">paziente </w:t>
            </w:r>
            <w:r w:rsidR="00151247" w:rsidRPr="000D0E56">
              <w:rPr>
                <w:lang w:val="it-IT"/>
              </w:rPr>
              <w:t>alla</w:t>
            </w:r>
            <w:r w:rsidRPr="000D0E56">
              <w:rPr>
                <w:lang w:val="it-IT"/>
              </w:rPr>
              <w:t xml:space="preserve"> quarantena a domicilio e</w:t>
            </w:r>
            <w:r w:rsidR="00151247" w:rsidRPr="000D0E56">
              <w:rPr>
                <w:lang w:val="it-IT"/>
              </w:rPr>
              <w:t xml:space="preserve"> al</w:t>
            </w:r>
            <w:r w:rsidRPr="000D0E56">
              <w:rPr>
                <w:lang w:val="it-IT"/>
              </w:rPr>
              <w:t xml:space="preserve"> </w:t>
            </w:r>
            <w:r w:rsidR="00EF24F4" w:rsidRPr="000D0E56">
              <w:rPr>
                <w:lang w:val="it-IT"/>
              </w:rPr>
              <w:t>IPC</w:t>
            </w:r>
            <w:r w:rsidRPr="000D0E56">
              <w:rPr>
                <w:lang w:val="it-IT"/>
              </w:rPr>
              <w:t xml:space="preserve"> personal</w:t>
            </w:r>
            <w:r w:rsidR="00151247" w:rsidRPr="000D0E56">
              <w:rPr>
                <w:lang w:val="it-IT"/>
              </w:rPr>
              <w:t>e</w:t>
            </w:r>
            <w:r w:rsidRPr="000D0E56">
              <w:rPr>
                <w:lang w:val="it-IT"/>
              </w:rPr>
              <w:t xml:space="preserve"> </w:t>
            </w:r>
          </w:p>
          <w:p w14:paraId="3FAD5793" w14:textId="77777777" w:rsidR="006A011B" w:rsidRPr="000D0E56" w:rsidRDefault="006A011B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Comunicare in modo efficace con </w:t>
            </w:r>
            <w:proofErr w:type="gramStart"/>
            <w:r w:rsidRPr="000D0E56">
              <w:rPr>
                <w:lang w:val="it-IT"/>
              </w:rPr>
              <w:t>il team interprofessionale</w:t>
            </w:r>
            <w:proofErr w:type="gramEnd"/>
            <w:r w:rsidRPr="000D0E56">
              <w:rPr>
                <w:lang w:val="it-IT"/>
              </w:rPr>
              <w:t xml:space="preserve"> </w:t>
            </w:r>
          </w:p>
          <w:p w14:paraId="508621F4" w14:textId="7A1C7072" w:rsidR="006A011B" w:rsidRPr="000D0E56" w:rsidRDefault="00FA1DB2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Aumentare il livello di precauzioni standard per tutti i pazienti</w:t>
            </w:r>
          </w:p>
          <w:p w14:paraId="065D1E3C" w14:textId="1A541140" w:rsidR="00F828DE" w:rsidRPr="000D0E56" w:rsidRDefault="00FA1DB2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Rimuovere in maniera sicura i dispositivi</w:t>
            </w:r>
          </w:p>
          <w:p w14:paraId="2272165B" w14:textId="780ACB57" w:rsidR="006A011B" w:rsidRPr="000D0E56" w:rsidRDefault="00FA1DB2" w:rsidP="00D37149">
            <w:pPr>
              <w:pStyle w:val="ListParagraph"/>
              <w:numPr>
                <w:ilvl w:val="0"/>
                <w:numId w:val="18"/>
              </w:numPr>
              <w:rPr>
                <w:lang w:val="it-IT"/>
              </w:rPr>
            </w:pPr>
            <w:r w:rsidRPr="000D0E56">
              <w:rPr>
                <w:lang w:val="it-IT"/>
              </w:rPr>
              <w:t>Rimuovere i</w:t>
            </w:r>
            <w:r w:rsidR="006A011B" w:rsidRPr="000D0E56">
              <w:rPr>
                <w:lang w:val="it-IT"/>
              </w:rPr>
              <w:t xml:space="preserve"> </w:t>
            </w:r>
            <w:r w:rsidR="001D4434">
              <w:rPr>
                <w:lang w:val="it-IT"/>
              </w:rPr>
              <w:t>DPI</w:t>
            </w:r>
            <w:r w:rsidR="006A011B" w:rsidRPr="000D0E56">
              <w:rPr>
                <w:lang w:val="it-IT"/>
              </w:rPr>
              <w:t xml:space="preserve"> secondo procedura</w:t>
            </w:r>
          </w:p>
        </w:tc>
      </w:tr>
      <w:tr w:rsidR="00F828DE" w:rsidRPr="00320388" w14:paraId="5E518965" w14:textId="77777777" w:rsidTr="001E2F49">
        <w:tc>
          <w:tcPr>
            <w:tcW w:w="2689" w:type="dxa"/>
          </w:tcPr>
          <w:p w14:paraId="017504CA" w14:textId="4EB359D8" w:rsidR="00F828DE" w:rsidRPr="000D0E56" w:rsidRDefault="00FA1DB2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Strumenti di valutazione</w:t>
            </w:r>
          </w:p>
        </w:tc>
        <w:tc>
          <w:tcPr>
            <w:tcW w:w="6939" w:type="dxa"/>
          </w:tcPr>
          <w:p w14:paraId="2B013422" w14:textId="34BE07A0" w:rsidR="00A537B0" w:rsidRPr="000D0E56" w:rsidRDefault="00A537B0" w:rsidP="00A537B0">
            <w:pPr>
              <w:rPr>
                <w:lang w:val="it-IT"/>
              </w:rPr>
            </w:pPr>
            <w:r w:rsidRPr="000D0E56">
              <w:rPr>
                <w:lang w:val="it-IT"/>
              </w:rPr>
              <w:t>Questo scenario contiene</w:t>
            </w:r>
            <w:r w:rsidR="00F60807" w:rsidRPr="000D0E56">
              <w:rPr>
                <w:lang w:val="it-IT"/>
              </w:rPr>
              <w:t xml:space="preserve"> un</w:t>
            </w:r>
            <w:r w:rsidRPr="000D0E56">
              <w:rPr>
                <w:lang w:val="it-IT"/>
              </w:rPr>
              <w:t xml:space="preserve"> punteggio che consente una valutazione </w:t>
            </w:r>
            <w:r w:rsidR="00F60807" w:rsidRPr="000D0E56">
              <w:rPr>
                <w:lang w:val="it-IT"/>
              </w:rPr>
              <w:t>complessiva</w:t>
            </w:r>
            <w:r w:rsidRPr="000D0E56">
              <w:rPr>
                <w:lang w:val="it-IT"/>
              </w:rPr>
              <w:t xml:space="preserve"> dei partecipanti. Il punteggio si basa su tutti gli eventi chiave che possono essere registrati durante la simulazione e viene presentato alla fine del log </w:t>
            </w:r>
            <w:r w:rsidR="00CE42A3" w:rsidRPr="000D0E56">
              <w:rPr>
                <w:lang w:val="it-IT"/>
              </w:rPr>
              <w:t xml:space="preserve">di </w:t>
            </w:r>
            <w:r w:rsidRPr="000D0E56">
              <w:rPr>
                <w:lang w:val="it-IT"/>
              </w:rPr>
              <w:t>debriefing</w:t>
            </w:r>
            <w:r w:rsidR="00CE42A3" w:rsidRPr="000D0E56">
              <w:rPr>
                <w:lang w:val="it-IT"/>
              </w:rPr>
              <w:t>, quando</w:t>
            </w:r>
            <w:r w:rsidRPr="000D0E56">
              <w:rPr>
                <w:lang w:val="it-IT"/>
              </w:rPr>
              <w:t xml:space="preserve"> la simulazione è finita. Il punteggio </w:t>
            </w:r>
            <w:r w:rsidR="00CE42A3" w:rsidRPr="000D0E56">
              <w:rPr>
                <w:lang w:val="it-IT"/>
              </w:rPr>
              <w:t>è</w:t>
            </w:r>
            <w:r w:rsidRPr="000D0E56">
              <w:rPr>
                <w:lang w:val="it-IT"/>
              </w:rPr>
              <w:t xml:space="preserve"> presenta</w:t>
            </w:r>
            <w:r w:rsidR="00CE42A3" w:rsidRPr="000D0E56">
              <w:rPr>
                <w:lang w:val="it-IT"/>
              </w:rPr>
              <w:t>to</w:t>
            </w:r>
            <w:r w:rsidRPr="000D0E56">
              <w:rPr>
                <w:lang w:val="it-IT"/>
              </w:rPr>
              <w:t xml:space="preserve"> come una somma d</w:t>
            </w:r>
            <w:r w:rsidR="00CE42A3" w:rsidRPr="000D0E56">
              <w:rPr>
                <w:lang w:val="it-IT"/>
              </w:rPr>
              <w:t>egli</w:t>
            </w:r>
            <w:r w:rsidRPr="000D0E56">
              <w:rPr>
                <w:lang w:val="it-IT"/>
              </w:rPr>
              <w:t xml:space="preserve"> eventi registrati </w:t>
            </w:r>
            <w:r w:rsidR="00CE42A3" w:rsidRPr="000D0E56">
              <w:rPr>
                <w:lang w:val="it-IT"/>
              </w:rPr>
              <w:t>confrontato con il</w:t>
            </w:r>
            <w:r w:rsidRPr="000D0E56">
              <w:rPr>
                <w:lang w:val="it-IT"/>
              </w:rPr>
              <w:t xml:space="preserve"> punteggio massimo.</w:t>
            </w:r>
          </w:p>
          <w:p w14:paraId="6839C1F5" w14:textId="77777777" w:rsidR="00A537B0" w:rsidRPr="000D0E56" w:rsidRDefault="00A537B0" w:rsidP="00A537B0">
            <w:pPr>
              <w:rPr>
                <w:lang w:val="it-IT"/>
              </w:rPr>
            </w:pPr>
          </w:p>
          <w:p w14:paraId="0AD2CA65" w14:textId="0863B27B" w:rsidR="00A537B0" w:rsidRPr="000D0E56" w:rsidRDefault="00A537B0" w:rsidP="00A537B0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>Il punteggio si basa su</w:t>
            </w:r>
            <w:r w:rsidR="00A93EE7" w:rsidRPr="000D0E56">
              <w:rPr>
                <w:b/>
                <w:bCs/>
                <w:lang w:val="it-IT"/>
              </w:rPr>
              <w:t xml:space="preserve">i seguenti </w:t>
            </w:r>
            <w:r w:rsidRPr="000D0E56">
              <w:rPr>
                <w:b/>
                <w:bCs/>
                <w:lang w:val="it-IT"/>
              </w:rPr>
              <w:t>eventi chiave:</w:t>
            </w:r>
          </w:p>
          <w:p w14:paraId="7EA6ABA0" w14:textId="71C0BA93" w:rsidR="00F828DE" w:rsidRPr="000D0E56" w:rsidRDefault="003435B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Lavarsi le mani = 1</w:t>
            </w:r>
          </w:p>
          <w:p w14:paraId="09C27AD0" w14:textId="48438C65" w:rsidR="003435B4" w:rsidRPr="000D0E56" w:rsidRDefault="00056992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Indossare tutti i</w:t>
            </w:r>
            <w:r w:rsidR="003435B4" w:rsidRPr="000D0E56">
              <w:rPr>
                <w:lang w:val="it-IT"/>
              </w:rPr>
              <w:t xml:space="preserve"> </w:t>
            </w:r>
            <w:r w:rsidR="00EB7534">
              <w:rPr>
                <w:lang w:val="it-IT"/>
              </w:rPr>
              <w:t>DPI</w:t>
            </w:r>
            <w:r w:rsidR="003435B4" w:rsidRPr="000D0E56">
              <w:rPr>
                <w:lang w:val="it-IT"/>
              </w:rPr>
              <w:t xml:space="preserve"> = 1</w:t>
            </w:r>
          </w:p>
          <w:p w14:paraId="627EE490" w14:textId="52B3C5F2" w:rsidR="003435B4" w:rsidRPr="000D0E56" w:rsidRDefault="003435B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Verificare che tutte le apparecchiature </w:t>
            </w:r>
            <w:r w:rsidR="00056992" w:rsidRPr="000D0E56">
              <w:rPr>
                <w:lang w:val="it-IT"/>
              </w:rPr>
              <w:t>siano</w:t>
            </w:r>
            <w:r w:rsidRPr="000D0E56">
              <w:rPr>
                <w:lang w:val="it-IT"/>
              </w:rPr>
              <w:t xml:space="preserve"> pront</w:t>
            </w:r>
            <w:r w:rsidR="00056992" w:rsidRPr="000D0E56">
              <w:rPr>
                <w:lang w:val="it-IT"/>
              </w:rPr>
              <w:t>e</w:t>
            </w:r>
            <w:r w:rsidRPr="000D0E56">
              <w:rPr>
                <w:lang w:val="it-IT"/>
              </w:rPr>
              <w:t xml:space="preserve"> per l'uso = 1</w:t>
            </w:r>
          </w:p>
          <w:p w14:paraId="0295C1B6" w14:textId="60047858" w:rsidR="003435B4" w:rsidRPr="000D0E56" w:rsidRDefault="003435B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Identificare </w:t>
            </w:r>
            <w:r w:rsidR="00056992" w:rsidRPr="000D0E56">
              <w:rPr>
                <w:lang w:val="it-IT"/>
              </w:rPr>
              <w:t xml:space="preserve">il </w:t>
            </w:r>
            <w:r w:rsidRPr="000D0E56">
              <w:rPr>
                <w:lang w:val="it-IT"/>
              </w:rPr>
              <w:t>paziente = 1</w:t>
            </w:r>
          </w:p>
          <w:p w14:paraId="1521D91B" w14:textId="6FB0F712" w:rsidR="003435B4" w:rsidRPr="000D0E56" w:rsidRDefault="003435B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Ottenere </w:t>
            </w:r>
            <w:r w:rsidR="00444D75" w:rsidRPr="000D0E56">
              <w:rPr>
                <w:lang w:val="it-IT"/>
              </w:rPr>
              <w:t>l’anamnesi</w:t>
            </w:r>
            <w:r w:rsidRPr="000D0E56">
              <w:rPr>
                <w:lang w:val="it-IT"/>
              </w:rPr>
              <w:t xml:space="preserve"> del paziente = 1</w:t>
            </w:r>
          </w:p>
          <w:p w14:paraId="55863CCE" w14:textId="22DAB57F" w:rsidR="003435B4" w:rsidRPr="000D0E56" w:rsidRDefault="003435B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Valuta</w:t>
            </w:r>
            <w:r w:rsidR="007C7763">
              <w:rPr>
                <w:lang w:val="it-IT"/>
              </w:rPr>
              <w:t>zione del respiro</w:t>
            </w:r>
            <w:r w:rsidRPr="000D0E56">
              <w:rPr>
                <w:lang w:val="it-IT"/>
              </w:rPr>
              <w:t xml:space="preserve"> = 1</w:t>
            </w:r>
          </w:p>
          <w:p w14:paraId="5913E5EA" w14:textId="5B91F06B" w:rsidR="003435B4" w:rsidRPr="000D0E56" w:rsidRDefault="003435B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Ottenere tutti i </w:t>
            </w:r>
            <w:r w:rsidR="00444D75" w:rsidRPr="000D0E56">
              <w:rPr>
                <w:lang w:val="it-IT"/>
              </w:rPr>
              <w:t xml:space="preserve">parametri </w:t>
            </w:r>
            <w:r w:rsidRPr="000D0E56">
              <w:rPr>
                <w:lang w:val="it-IT"/>
              </w:rPr>
              <w:t>vitali = 1</w:t>
            </w:r>
          </w:p>
          <w:p w14:paraId="356DF539" w14:textId="14A61340" w:rsidR="003435B4" w:rsidRPr="000D0E56" w:rsidRDefault="002D64AA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Ottenere </w:t>
            </w:r>
            <w:r w:rsidR="00444D75" w:rsidRPr="000D0E56">
              <w:rPr>
                <w:lang w:val="it-IT"/>
              </w:rPr>
              <w:t xml:space="preserve">la </w:t>
            </w:r>
            <w:r w:rsidRPr="000D0E56">
              <w:rPr>
                <w:lang w:val="it-IT"/>
              </w:rPr>
              <w:t>saturazione d</w:t>
            </w:r>
            <w:r w:rsidR="00444D75" w:rsidRPr="000D0E56">
              <w:rPr>
                <w:lang w:val="it-IT"/>
              </w:rPr>
              <w:t xml:space="preserve">i </w:t>
            </w:r>
            <w:r w:rsidRPr="000D0E56">
              <w:rPr>
                <w:lang w:val="it-IT"/>
              </w:rPr>
              <w:t>ossigeno = 1</w:t>
            </w:r>
          </w:p>
          <w:p w14:paraId="51C7B71D" w14:textId="747D0363" w:rsidR="00760D18" w:rsidRPr="000D0E56" w:rsidRDefault="00760D18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>Aus</w:t>
            </w:r>
            <w:r w:rsidR="00444D75" w:rsidRPr="000D0E56">
              <w:rPr>
                <w:lang w:val="it-IT"/>
              </w:rPr>
              <w:t xml:space="preserve">cultare </w:t>
            </w:r>
            <w:r w:rsidR="007C7763">
              <w:rPr>
                <w:lang w:val="it-IT"/>
              </w:rPr>
              <w:t>suoni polmonari</w:t>
            </w:r>
            <w:r w:rsidRPr="000D0E56">
              <w:rPr>
                <w:lang w:val="it-IT"/>
              </w:rPr>
              <w:t xml:space="preserve"> = 1</w:t>
            </w:r>
          </w:p>
          <w:p w14:paraId="0F307A12" w14:textId="26B026BD" w:rsidR="00760D18" w:rsidRPr="000D0E56" w:rsidRDefault="00760D18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Chiamare l</w:t>
            </w:r>
            <w:r w:rsidR="001C2A9A" w:rsidRPr="000D0E56">
              <w:rPr>
                <w:lang w:val="it-IT"/>
              </w:rPr>
              <w:t xml:space="preserve">’accettazione per </w:t>
            </w:r>
            <w:r w:rsidRPr="000D0E56">
              <w:rPr>
                <w:lang w:val="it-IT"/>
              </w:rPr>
              <w:t xml:space="preserve">la procedura di </w:t>
            </w:r>
            <w:r w:rsidR="00EF24F4" w:rsidRPr="000D0E56">
              <w:rPr>
                <w:lang w:val="it-IT"/>
              </w:rPr>
              <w:t>IPC</w:t>
            </w:r>
            <w:r w:rsidRPr="000D0E56">
              <w:rPr>
                <w:lang w:val="it-IT"/>
              </w:rPr>
              <w:t xml:space="preserve"> = 1</w:t>
            </w:r>
          </w:p>
          <w:p w14:paraId="75867ABF" w14:textId="1ED0A06A" w:rsidR="00760D18" w:rsidRPr="000D0E56" w:rsidRDefault="00760D18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Verbalizzare </w:t>
            </w:r>
            <w:r w:rsidR="001C2A9A" w:rsidRPr="000D0E56">
              <w:rPr>
                <w:lang w:val="it-IT"/>
              </w:rPr>
              <w:t xml:space="preserve">l’aumento del livello </w:t>
            </w:r>
            <w:r w:rsidRPr="000D0E56">
              <w:rPr>
                <w:lang w:val="it-IT"/>
              </w:rPr>
              <w:t>di precauzioni standard per tutti i pazienti = 1</w:t>
            </w:r>
          </w:p>
          <w:p w14:paraId="69D47DF6" w14:textId="30DA28CD" w:rsidR="00760D18" w:rsidRPr="000D0E56" w:rsidRDefault="001C2A9A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Racco</w:t>
            </w:r>
            <w:r w:rsidR="00C30D0F" w:rsidRPr="000D0E56">
              <w:rPr>
                <w:lang w:val="it-IT"/>
              </w:rPr>
              <w:t>gliere</w:t>
            </w:r>
            <w:r w:rsidRPr="000D0E56">
              <w:rPr>
                <w:lang w:val="it-IT"/>
              </w:rPr>
              <w:t xml:space="preserve"> un campione </w:t>
            </w:r>
            <w:r w:rsidR="00760D18" w:rsidRPr="000D0E56">
              <w:rPr>
                <w:lang w:val="it-IT"/>
              </w:rPr>
              <w:t>da</w:t>
            </w:r>
            <w:r w:rsidRPr="000D0E56">
              <w:rPr>
                <w:lang w:val="it-IT"/>
              </w:rPr>
              <w:t>lla</w:t>
            </w:r>
            <w:r w:rsidR="00760D18" w:rsidRPr="000D0E56">
              <w:rPr>
                <w:lang w:val="it-IT"/>
              </w:rPr>
              <w:t xml:space="preserve"> gola = 1</w:t>
            </w:r>
          </w:p>
          <w:p w14:paraId="47918321" w14:textId="7A9B9AAE" w:rsidR="00760D18" w:rsidRPr="000D0E56" w:rsidRDefault="00C30D0F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Posizionare il campione raccolto in una provetta e quindi una custodia di sicurezza</w:t>
            </w:r>
            <w:r w:rsidR="00760D18" w:rsidRPr="000D0E56">
              <w:rPr>
                <w:lang w:val="it-IT"/>
              </w:rPr>
              <w:t xml:space="preserve"> = 1</w:t>
            </w:r>
          </w:p>
          <w:p w14:paraId="7D7D5866" w14:textId="464AA811" w:rsidR="00760D18" w:rsidRPr="000D0E56" w:rsidRDefault="00760D18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>Contatt</w:t>
            </w:r>
            <w:r w:rsidR="00C30D0F" w:rsidRPr="000D0E56">
              <w:rPr>
                <w:lang w:val="it-IT"/>
              </w:rPr>
              <w:t>are il</w:t>
            </w:r>
            <w:r w:rsidRPr="000D0E56">
              <w:rPr>
                <w:lang w:val="it-IT"/>
              </w:rPr>
              <w:t xml:space="preserve"> laboratorio = 1</w:t>
            </w:r>
          </w:p>
          <w:p w14:paraId="1CAB49BC" w14:textId="13A2E516" w:rsidR="00760D18" w:rsidRPr="000D0E56" w:rsidRDefault="00C30D0F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Predisporre </w:t>
            </w:r>
            <w:r w:rsidR="0003368C">
              <w:rPr>
                <w:lang w:val="it-IT"/>
              </w:rPr>
              <w:t>il ritiro</w:t>
            </w:r>
            <w:r w:rsidRPr="000D0E56">
              <w:rPr>
                <w:lang w:val="it-IT"/>
              </w:rPr>
              <w:t xml:space="preserve"> della </w:t>
            </w:r>
            <w:r w:rsidR="00446AC6" w:rsidRPr="000D0E56">
              <w:rPr>
                <w:lang w:val="it-IT"/>
              </w:rPr>
              <w:t>custodia</w:t>
            </w:r>
            <w:r w:rsidRPr="000D0E56">
              <w:rPr>
                <w:lang w:val="it-IT"/>
              </w:rPr>
              <w:t xml:space="preserve"> </w:t>
            </w:r>
            <w:r w:rsidR="00760D18" w:rsidRPr="000D0E56">
              <w:rPr>
                <w:lang w:val="it-IT"/>
              </w:rPr>
              <w:t>di sicurezza = 1</w:t>
            </w:r>
          </w:p>
          <w:p w14:paraId="54292918" w14:textId="13A6267B" w:rsidR="00760D18" w:rsidRPr="000D0E56" w:rsidRDefault="00760D18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Informare </w:t>
            </w:r>
            <w:r w:rsidR="00C30D0F" w:rsidRPr="000D0E56">
              <w:rPr>
                <w:lang w:val="it-IT"/>
              </w:rPr>
              <w:t xml:space="preserve">il </w:t>
            </w:r>
            <w:r w:rsidRPr="000D0E56">
              <w:rPr>
                <w:lang w:val="it-IT"/>
              </w:rPr>
              <w:t xml:space="preserve">paziente </w:t>
            </w:r>
            <w:r w:rsidR="00D87CB7">
              <w:rPr>
                <w:lang w:val="it-IT"/>
              </w:rPr>
              <w:t>che il risultato del test è ancora in sospeso</w:t>
            </w:r>
            <w:r w:rsidRPr="000D0E56">
              <w:rPr>
                <w:lang w:val="it-IT"/>
              </w:rPr>
              <w:t xml:space="preserve"> = 1</w:t>
            </w:r>
          </w:p>
          <w:p w14:paraId="4CB53BB6" w14:textId="0F834595" w:rsidR="00760D18" w:rsidRPr="000D0E56" w:rsidRDefault="00C30D0F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>Compilare la</w:t>
            </w:r>
            <w:r w:rsidR="00760D18" w:rsidRPr="000D0E56">
              <w:rPr>
                <w:lang w:val="it-IT"/>
              </w:rPr>
              <w:t xml:space="preserve"> relativa documentazione = 1</w:t>
            </w:r>
          </w:p>
          <w:p w14:paraId="5320840A" w14:textId="34CD068C" w:rsidR="003B5E76" w:rsidRPr="000D0E56" w:rsidRDefault="00C30D0F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>Eseguire il t</w:t>
            </w:r>
            <w:r w:rsidR="003B5E76" w:rsidRPr="000D0E56">
              <w:rPr>
                <w:lang w:val="it-IT"/>
              </w:rPr>
              <w:t xml:space="preserve">riage </w:t>
            </w:r>
            <w:r w:rsidRPr="000D0E56">
              <w:rPr>
                <w:lang w:val="it-IT"/>
              </w:rPr>
              <w:t xml:space="preserve">del </w:t>
            </w:r>
            <w:r w:rsidR="003B5E76" w:rsidRPr="000D0E56">
              <w:rPr>
                <w:lang w:val="it-IT"/>
              </w:rPr>
              <w:t>paziente a casa in quarantena = 1</w:t>
            </w:r>
          </w:p>
          <w:p w14:paraId="19BB5818" w14:textId="3C617ADC" w:rsidR="001322C4" w:rsidRPr="000D0E56" w:rsidRDefault="001322C4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Educare </w:t>
            </w:r>
            <w:r w:rsidR="00C30D0F" w:rsidRPr="000D0E56">
              <w:rPr>
                <w:lang w:val="it-IT"/>
              </w:rPr>
              <w:t>alla</w:t>
            </w:r>
            <w:r w:rsidRPr="000D0E56">
              <w:rPr>
                <w:lang w:val="it-IT"/>
              </w:rPr>
              <w:t xml:space="preserve"> quarantena a domicilio = 1</w:t>
            </w:r>
          </w:p>
          <w:p w14:paraId="36E49C07" w14:textId="06C2D8CE" w:rsidR="003B5E76" w:rsidRPr="000D0E56" w:rsidRDefault="003B5E76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 xml:space="preserve">Educare </w:t>
            </w:r>
            <w:r w:rsidR="00C30D0F" w:rsidRPr="000D0E56">
              <w:rPr>
                <w:lang w:val="it-IT"/>
              </w:rPr>
              <w:t>all’</w:t>
            </w:r>
            <w:r w:rsidRPr="000D0E56">
              <w:rPr>
                <w:lang w:val="it-IT"/>
              </w:rPr>
              <w:t>igiene = 1</w:t>
            </w:r>
          </w:p>
          <w:p w14:paraId="34D1EE9D" w14:textId="73B9EBBC" w:rsidR="003B5E76" w:rsidRPr="000D0E56" w:rsidRDefault="008E2782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Educare </w:t>
            </w:r>
            <w:r w:rsidR="003A4007" w:rsidRPr="000D0E56">
              <w:rPr>
                <w:lang w:val="it-IT"/>
              </w:rPr>
              <w:t xml:space="preserve">su </w:t>
            </w:r>
            <w:r w:rsidR="008A403B" w:rsidRPr="000D0E56">
              <w:rPr>
                <w:lang w:val="it-IT"/>
              </w:rPr>
              <w:t>chi è a stretto contatto</w:t>
            </w:r>
            <w:r w:rsidRPr="000D0E56">
              <w:rPr>
                <w:lang w:val="it-IT"/>
              </w:rPr>
              <w:t xml:space="preserve"> </w:t>
            </w:r>
            <w:r w:rsidR="003B5E76" w:rsidRPr="000D0E56">
              <w:rPr>
                <w:lang w:val="it-IT"/>
              </w:rPr>
              <w:t>= 1</w:t>
            </w:r>
          </w:p>
          <w:p w14:paraId="1D813A5D" w14:textId="40EE1DDC" w:rsidR="003B5E76" w:rsidRPr="000D0E56" w:rsidRDefault="003B5E76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Ottenere </w:t>
            </w:r>
            <w:r w:rsidR="00EB60A5" w:rsidRPr="00EB60A5">
              <w:rPr>
                <w:lang w:val="it-IT"/>
              </w:rPr>
              <w:t>informazion</w:t>
            </w:r>
            <w:r w:rsidR="00EB60A5">
              <w:rPr>
                <w:lang w:val="it-IT"/>
              </w:rPr>
              <w:t>i</w:t>
            </w:r>
            <w:r w:rsidR="00EB60A5" w:rsidRPr="00EB60A5">
              <w:rPr>
                <w:lang w:val="it-IT"/>
              </w:rPr>
              <w:t xml:space="preserve"> sui recenti contatti del paziente</w:t>
            </w:r>
            <w:r w:rsidR="00EB60A5">
              <w:rPr>
                <w:lang w:val="it-IT"/>
              </w:rPr>
              <w:t xml:space="preserve"> </w:t>
            </w:r>
            <w:r w:rsidRPr="000D0E56">
              <w:rPr>
                <w:lang w:val="it-IT"/>
              </w:rPr>
              <w:t>= 1</w:t>
            </w:r>
          </w:p>
          <w:p w14:paraId="481939DB" w14:textId="50639682" w:rsidR="003B5E76" w:rsidRPr="000D0E56" w:rsidRDefault="003B5E76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Disporre </w:t>
            </w:r>
            <w:r w:rsidR="00F9390C" w:rsidRPr="000D0E56">
              <w:rPr>
                <w:lang w:val="it-IT"/>
              </w:rPr>
              <w:t>un</w:t>
            </w:r>
            <w:r w:rsidRPr="000D0E56">
              <w:rPr>
                <w:lang w:val="it-IT"/>
              </w:rPr>
              <w:t xml:space="preserve"> sicuro trasporto a casa = 1</w:t>
            </w:r>
          </w:p>
          <w:p w14:paraId="1321DBFD" w14:textId="5A5ECB9F" w:rsidR="003B5E76" w:rsidRPr="000D0E56" w:rsidRDefault="00F9390C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>Contattare il primario del pronto soccorso</w:t>
            </w:r>
            <w:r w:rsidR="003B5E76" w:rsidRPr="000D0E56">
              <w:rPr>
                <w:lang w:val="it-IT"/>
              </w:rPr>
              <w:t xml:space="preserve"> = 1</w:t>
            </w:r>
          </w:p>
          <w:p w14:paraId="29BE4270" w14:textId="5B6358E5" w:rsidR="003B5E76" w:rsidRPr="000D0E56" w:rsidRDefault="00BF4420" w:rsidP="00760D18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Contattare il coordinatore </w:t>
            </w:r>
            <w:r w:rsidR="00EF24F4" w:rsidRPr="000D0E56">
              <w:rPr>
                <w:lang w:val="it-IT"/>
              </w:rPr>
              <w:t>IPC</w:t>
            </w:r>
            <w:r w:rsidR="003B5E76" w:rsidRPr="000D0E56">
              <w:rPr>
                <w:lang w:val="it-IT"/>
              </w:rPr>
              <w:t xml:space="preserve"> = 1</w:t>
            </w:r>
          </w:p>
          <w:p w14:paraId="465FCF03" w14:textId="0F2C5D55" w:rsidR="00A537B0" w:rsidRPr="000D0E56" w:rsidRDefault="003B5E76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Smaltire </w:t>
            </w:r>
            <w:r w:rsidR="00BF4420" w:rsidRPr="000D0E56">
              <w:rPr>
                <w:lang w:val="it-IT"/>
              </w:rPr>
              <w:t xml:space="preserve">i dispositivi </w:t>
            </w:r>
            <w:r w:rsidRPr="000D0E56">
              <w:rPr>
                <w:lang w:val="it-IT"/>
              </w:rPr>
              <w:t>monouso = 1</w:t>
            </w:r>
          </w:p>
          <w:p w14:paraId="5FA2BC45" w14:textId="08DF4310" w:rsidR="001322C4" w:rsidRPr="000D0E56" w:rsidRDefault="001322C4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Ordinare la disinfezione d</w:t>
            </w:r>
            <w:r w:rsidR="00BF4420" w:rsidRPr="000D0E56">
              <w:rPr>
                <w:lang w:val="it-IT"/>
              </w:rPr>
              <w:t>ella</w:t>
            </w:r>
            <w:r w:rsidRPr="000D0E56">
              <w:rPr>
                <w:lang w:val="it-IT"/>
              </w:rPr>
              <w:t xml:space="preserve"> sala </w:t>
            </w:r>
            <w:r w:rsidR="00BF4420" w:rsidRPr="000D0E56">
              <w:rPr>
                <w:lang w:val="it-IT"/>
              </w:rPr>
              <w:t xml:space="preserve">visite </w:t>
            </w:r>
            <w:r w:rsidRPr="000D0E56">
              <w:rPr>
                <w:lang w:val="it-IT"/>
              </w:rPr>
              <w:t>= 1</w:t>
            </w:r>
          </w:p>
          <w:p w14:paraId="1FD5D9D4" w14:textId="254E9869" w:rsidR="003B5E76" w:rsidRPr="000D0E56" w:rsidRDefault="00BF4420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Rimuovere i DPI</w:t>
            </w:r>
            <w:r w:rsidR="003B5E76" w:rsidRPr="000D0E56">
              <w:rPr>
                <w:lang w:val="it-IT"/>
              </w:rPr>
              <w:t xml:space="preserve"> = 1</w:t>
            </w:r>
          </w:p>
          <w:p w14:paraId="3B4E2776" w14:textId="4165F50E" w:rsidR="003B5E76" w:rsidRPr="000D0E56" w:rsidRDefault="003B5E76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Assicurare lo smaltimento sicuro dei DPI = 1</w:t>
            </w:r>
          </w:p>
          <w:p w14:paraId="7F76DF8A" w14:textId="73F24FC9" w:rsidR="003B5E76" w:rsidRPr="000D0E56" w:rsidRDefault="003B5E76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Disinfettare le mani = 1</w:t>
            </w:r>
          </w:p>
          <w:p w14:paraId="53B33DA7" w14:textId="34686CF5" w:rsidR="00A537B0" w:rsidRPr="000D0E56" w:rsidRDefault="003B5E76" w:rsidP="00F828DE">
            <w:pPr>
              <w:rPr>
                <w:b/>
                <w:bCs/>
                <w:lang w:val="it-IT"/>
              </w:rPr>
            </w:pPr>
            <w:r w:rsidRPr="000D0E56">
              <w:rPr>
                <w:b/>
                <w:bCs/>
                <w:lang w:val="it-IT"/>
              </w:rPr>
              <w:t xml:space="preserve">Punteggio totale </w:t>
            </w:r>
            <w:proofErr w:type="spellStart"/>
            <w:r w:rsidRPr="000D0E56">
              <w:rPr>
                <w:b/>
                <w:bCs/>
                <w:lang w:val="it-IT"/>
              </w:rPr>
              <w:t>max</w:t>
            </w:r>
            <w:proofErr w:type="spellEnd"/>
            <w:r w:rsidRPr="000D0E56">
              <w:rPr>
                <w:b/>
                <w:bCs/>
                <w:lang w:val="it-IT"/>
              </w:rPr>
              <w:t xml:space="preserve"> = 30</w:t>
            </w:r>
          </w:p>
          <w:p w14:paraId="01456572" w14:textId="64956E3E" w:rsidR="00A537B0" w:rsidRPr="000D0E56" w:rsidRDefault="00A537B0" w:rsidP="00F828DE">
            <w:pPr>
              <w:rPr>
                <w:lang w:val="it-IT"/>
              </w:rPr>
            </w:pPr>
          </w:p>
        </w:tc>
      </w:tr>
      <w:tr w:rsidR="00F828DE" w:rsidRPr="00320388" w14:paraId="26177289" w14:textId="77777777" w:rsidTr="001E2F49">
        <w:tc>
          <w:tcPr>
            <w:tcW w:w="2689" w:type="dxa"/>
          </w:tcPr>
          <w:p w14:paraId="7910BD3D" w14:textId="0E160C03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 xml:space="preserve">Informazioni </w:t>
            </w:r>
            <w:r w:rsidR="003A4007" w:rsidRPr="000D0E56">
              <w:rPr>
                <w:lang w:val="it-IT"/>
              </w:rPr>
              <w:t>per l’o</w:t>
            </w:r>
            <w:r w:rsidRPr="000D0E56">
              <w:rPr>
                <w:lang w:val="it-IT"/>
              </w:rPr>
              <w:t>perator</w:t>
            </w:r>
            <w:r w:rsidR="003A4007" w:rsidRPr="000D0E56">
              <w:rPr>
                <w:lang w:val="it-IT"/>
              </w:rPr>
              <w:t>e</w:t>
            </w:r>
          </w:p>
        </w:tc>
        <w:tc>
          <w:tcPr>
            <w:tcW w:w="6939" w:type="dxa"/>
          </w:tcPr>
          <w:p w14:paraId="3CA07135" w14:textId="492B5D41" w:rsidR="00D37149" w:rsidRPr="000D0E56" w:rsidRDefault="00D37149" w:rsidP="00D37149">
            <w:pPr>
              <w:pStyle w:val="Heading2"/>
              <w:outlineLvl w:val="1"/>
              <w:rPr>
                <w:lang w:val="it-IT"/>
              </w:rPr>
            </w:pPr>
            <w:r w:rsidRPr="000D0E56">
              <w:rPr>
                <w:lang w:val="it-IT"/>
              </w:rPr>
              <w:t>Informazioni sul punteggio</w:t>
            </w:r>
          </w:p>
          <w:p w14:paraId="7223C5BC" w14:textId="5DCB7250" w:rsidR="00D37149" w:rsidRPr="000D0E56" w:rsidRDefault="00D37149" w:rsidP="00D37149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Questo scenario contiene </w:t>
            </w:r>
            <w:r w:rsidR="003A4007" w:rsidRPr="000D0E56">
              <w:rPr>
                <w:lang w:val="it-IT"/>
              </w:rPr>
              <w:t xml:space="preserve">un </w:t>
            </w:r>
            <w:r w:rsidRPr="000D0E56">
              <w:rPr>
                <w:lang w:val="it-IT"/>
              </w:rPr>
              <w:t xml:space="preserve">punteggio che consente un semplice test </w:t>
            </w:r>
            <w:r w:rsidR="00CC188E" w:rsidRPr="000D0E56">
              <w:rPr>
                <w:lang w:val="it-IT"/>
              </w:rPr>
              <w:t xml:space="preserve">complessivo </w:t>
            </w:r>
            <w:r w:rsidRPr="000D0E56">
              <w:rPr>
                <w:lang w:val="it-IT"/>
              </w:rPr>
              <w:t xml:space="preserve">dei partecipanti. </w:t>
            </w:r>
            <w:r w:rsidR="00CC188E" w:rsidRPr="000D0E56">
              <w:rPr>
                <w:lang w:val="it-IT"/>
              </w:rPr>
              <w:t>Quando</w:t>
            </w:r>
            <w:r w:rsidRPr="000D0E56">
              <w:rPr>
                <w:lang w:val="it-IT"/>
              </w:rPr>
              <w:t xml:space="preserve"> la simulazione è finita, un punteggio totale </w:t>
            </w:r>
            <w:r w:rsidR="00CC188E" w:rsidRPr="000D0E56">
              <w:rPr>
                <w:lang w:val="it-IT"/>
              </w:rPr>
              <w:t>relativo ad</w:t>
            </w:r>
            <w:r w:rsidRPr="000D0E56">
              <w:rPr>
                <w:lang w:val="it-IT"/>
              </w:rPr>
              <w:t xml:space="preserve"> ogni intervento corretto che è stato registrato, viene visualizzato nella panoramica</w:t>
            </w:r>
            <w:r w:rsidR="00CC188E" w:rsidRPr="000D0E56">
              <w:rPr>
                <w:lang w:val="it-IT"/>
              </w:rPr>
              <w:t xml:space="preserve"> di</w:t>
            </w:r>
            <w:r w:rsidRPr="000D0E56">
              <w:rPr>
                <w:lang w:val="it-IT"/>
              </w:rPr>
              <w:t xml:space="preserve"> debriefing. </w:t>
            </w:r>
            <w:r w:rsidR="00CC188E" w:rsidRPr="000D0E56">
              <w:rPr>
                <w:lang w:val="it-IT"/>
              </w:rPr>
              <w:t xml:space="preserve">È </w:t>
            </w:r>
            <w:r w:rsidRPr="000D0E56">
              <w:rPr>
                <w:lang w:val="it-IT"/>
              </w:rPr>
              <w:t xml:space="preserve">quindi di </w:t>
            </w:r>
            <w:r w:rsidR="00CC188E" w:rsidRPr="000D0E56">
              <w:rPr>
                <w:lang w:val="it-IT"/>
              </w:rPr>
              <w:t xml:space="preserve">massima </w:t>
            </w:r>
            <w:r w:rsidRPr="000D0E56">
              <w:rPr>
                <w:lang w:val="it-IT"/>
              </w:rPr>
              <w:t xml:space="preserve">importanza registrare tutti gli interventi quando </w:t>
            </w:r>
            <w:r w:rsidR="00CC188E" w:rsidRPr="000D0E56">
              <w:rPr>
                <w:lang w:val="it-IT"/>
              </w:rPr>
              <w:t>eseguiti</w:t>
            </w:r>
            <w:r w:rsidRPr="000D0E56">
              <w:rPr>
                <w:lang w:val="it-IT"/>
              </w:rPr>
              <w:t xml:space="preserve"> correttamente</w:t>
            </w:r>
            <w:r w:rsidR="00CC188E" w:rsidRPr="000D0E56">
              <w:rPr>
                <w:lang w:val="it-IT"/>
              </w:rPr>
              <w:t>,</w:t>
            </w:r>
            <w:r w:rsidRPr="000D0E56">
              <w:rPr>
                <w:lang w:val="it-IT"/>
              </w:rPr>
              <w:t xml:space="preserve"> per dare un punteggio finale accurat</w:t>
            </w:r>
            <w:r w:rsidR="00CC188E" w:rsidRPr="000D0E56">
              <w:rPr>
                <w:lang w:val="it-IT"/>
              </w:rPr>
              <w:t>o</w:t>
            </w:r>
            <w:r w:rsidRPr="000D0E56">
              <w:rPr>
                <w:lang w:val="it-IT"/>
              </w:rPr>
              <w:t xml:space="preserve"> delle prestazioni. Se si utilizza questo scenario per la </w:t>
            </w:r>
            <w:r w:rsidR="00CC188E" w:rsidRPr="000D0E56">
              <w:rPr>
                <w:lang w:val="it-IT"/>
              </w:rPr>
              <w:t xml:space="preserve">sola </w:t>
            </w:r>
            <w:r w:rsidRPr="000D0E56">
              <w:rPr>
                <w:lang w:val="it-IT"/>
              </w:rPr>
              <w:t>formazione, l'istruttore può ignorare</w:t>
            </w:r>
            <w:r w:rsidR="00CC188E" w:rsidRPr="000D0E56">
              <w:rPr>
                <w:lang w:val="it-IT"/>
              </w:rPr>
              <w:t xml:space="preserve"> il</w:t>
            </w:r>
            <w:r w:rsidRPr="000D0E56">
              <w:rPr>
                <w:lang w:val="it-IT"/>
              </w:rPr>
              <w:t xml:space="preserve"> punteggio totale nel debriefing.</w:t>
            </w:r>
          </w:p>
          <w:p w14:paraId="6165A213" w14:textId="77777777" w:rsidR="00D37149" w:rsidRPr="000D0E56" w:rsidRDefault="00D37149" w:rsidP="00D37149">
            <w:pPr>
              <w:rPr>
                <w:lang w:val="it-IT"/>
              </w:rPr>
            </w:pPr>
          </w:p>
          <w:p w14:paraId="13079895" w14:textId="3F022E3F" w:rsidR="00D37149" w:rsidRPr="000D0E56" w:rsidRDefault="00D37149" w:rsidP="00D37149">
            <w:pPr>
              <w:pStyle w:val="Heading2"/>
              <w:outlineLvl w:val="1"/>
              <w:rPr>
                <w:lang w:val="it-IT"/>
              </w:rPr>
            </w:pPr>
            <w:r w:rsidRPr="000D0E56">
              <w:rPr>
                <w:lang w:val="it-IT"/>
              </w:rPr>
              <w:t xml:space="preserve">Informazioni sulla registrazione </w:t>
            </w:r>
            <w:r w:rsidR="00A874AA" w:rsidRPr="000D0E56">
              <w:rPr>
                <w:lang w:val="it-IT"/>
              </w:rPr>
              <w:t>DPI</w:t>
            </w:r>
          </w:p>
          <w:p w14:paraId="1238BF81" w14:textId="3B74AE4D" w:rsidR="00F828DE" w:rsidRPr="000D0E56" w:rsidRDefault="00D37149" w:rsidP="00D37149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Questa simulazione è una sessione di allenamento </w:t>
            </w:r>
            <w:r w:rsidR="00972F11" w:rsidRPr="000D0E56">
              <w:rPr>
                <w:lang w:val="it-IT"/>
              </w:rPr>
              <w:t>per l’intera</w:t>
            </w:r>
            <w:r w:rsidRPr="000D0E56">
              <w:rPr>
                <w:lang w:val="it-IT"/>
              </w:rPr>
              <w:t xml:space="preserve"> squadra. Tutti i partecipanti sono tenuti ad applicare adeguat</w:t>
            </w:r>
            <w:r w:rsidR="00A874AA" w:rsidRPr="000D0E56">
              <w:rPr>
                <w:lang w:val="it-IT"/>
              </w:rPr>
              <w:t>amente i</w:t>
            </w:r>
            <w:r w:rsidRPr="000D0E56">
              <w:rPr>
                <w:lang w:val="it-IT"/>
              </w:rPr>
              <w:t xml:space="preserve"> DPI. Se uno dei partecipanti non riesce ad applicare un</w:t>
            </w:r>
            <w:r w:rsidR="00A874AA" w:rsidRPr="000D0E56">
              <w:rPr>
                <w:lang w:val="it-IT"/>
              </w:rPr>
              <w:t>o dei</w:t>
            </w:r>
            <w:r w:rsidRPr="000D0E56">
              <w:rPr>
                <w:lang w:val="it-IT"/>
              </w:rPr>
              <w:t xml:space="preserve"> DPI richiesti, questa voce non deve essere registrat</w:t>
            </w:r>
            <w:r w:rsidR="00A874AA" w:rsidRPr="000D0E56">
              <w:rPr>
                <w:lang w:val="it-IT"/>
              </w:rPr>
              <w:t>a</w:t>
            </w:r>
            <w:r w:rsidRPr="000D0E56">
              <w:rPr>
                <w:lang w:val="it-IT"/>
              </w:rPr>
              <w:t xml:space="preserve"> anche se il resto dei partecipanti applica</w:t>
            </w:r>
            <w:r w:rsidR="00A874AA" w:rsidRPr="000D0E56">
              <w:rPr>
                <w:lang w:val="it-IT"/>
              </w:rPr>
              <w:t xml:space="preserve"> correttamente i</w:t>
            </w:r>
            <w:r w:rsidRPr="000D0E56">
              <w:rPr>
                <w:lang w:val="it-IT"/>
              </w:rPr>
              <w:t xml:space="preserve"> DPI. Si tratta di un assunto di base che la squadra aiuta e garantisce che </w:t>
            </w:r>
            <w:r w:rsidR="00A874AA" w:rsidRPr="000D0E56">
              <w:rPr>
                <w:lang w:val="it-IT"/>
              </w:rPr>
              <w:t>ogni singolo partecipante indossi correttamente i</w:t>
            </w:r>
            <w:r w:rsidRPr="000D0E56">
              <w:rPr>
                <w:lang w:val="it-IT"/>
              </w:rPr>
              <w:t xml:space="preserve"> DPI </w:t>
            </w:r>
            <w:r w:rsidR="00A874AA" w:rsidRPr="000D0E56">
              <w:rPr>
                <w:lang w:val="it-IT"/>
              </w:rPr>
              <w:t>prima del</w:t>
            </w:r>
            <w:r w:rsidRPr="000D0E56">
              <w:rPr>
                <w:lang w:val="it-IT"/>
              </w:rPr>
              <w:t>l'intervento.</w:t>
            </w:r>
          </w:p>
        </w:tc>
      </w:tr>
      <w:tr w:rsidR="00F828DE" w:rsidRPr="000D0E56" w14:paraId="0960DC10" w14:textId="77777777" w:rsidTr="001E2F49">
        <w:tc>
          <w:tcPr>
            <w:tcW w:w="2689" w:type="dxa"/>
          </w:tcPr>
          <w:p w14:paraId="53A3AE96" w14:textId="095C72E0" w:rsidR="00F828DE" w:rsidRPr="000D0E56" w:rsidRDefault="00386049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Immagine di progressione dello s</w:t>
            </w:r>
            <w:r w:rsidR="00F828DE" w:rsidRPr="000D0E56">
              <w:rPr>
                <w:lang w:val="it-IT"/>
              </w:rPr>
              <w:t xml:space="preserve">cenario </w:t>
            </w:r>
          </w:p>
        </w:tc>
        <w:tc>
          <w:tcPr>
            <w:tcW w:w="6939" w:type="dxa"/>
          </w:tcPr>
          <w:p w14:paraId="496D83AA" w14:textId="3F597A67" w:rsidR="00F828DE" w:rsidRPr="000D0E56" w:rsidRDefault="00F828DE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449F9140" w14:textId="77777777" w:rsidTr="001E2F49">
        <w:tc>
          <w:tcPr>
            <w:tcW w:w="2689" w:type="dxa"/>
          </w:tcPr>
          <w:p w14:paraId="63E71A57" w14:textId="555061AD" w:rsidR="00F828DE" w:rsidRPr="000D0E56" w:rsidRDefault="00386049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Titolo immagine di progressione dello scenario</w:t>
            </w:r>
          </w:p>
        </w:tc>
        <w:tc>
          <w:tcPr>
            <w:tcW w:w="6939" w:type="dxa"/>
          </w:tcPr>
          <w:p w14:paraId="33EA7537" w14:textId="0B50775D" w:rsidR="00F828DE" w:rsidRPr="000D0E56" w:rsidRDefault="00C32597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5CA9A339" w14:textId="77777777" w:rsidTr="001E2F49">
        <w:tc>
          <w:tcPr>
            <w:tcW w:w="2689" w:type="dxa"/>
          </w:tcPr>
          <w:p w14:paraId="38942F06" w14:textId="6EAD8EE0" w:rsidR="00F828DE" w:rsidRPr="000D0E56" w:rsidRDefault="00386049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Descrizione immagine di progressione dello scenario</w:t>
            </w:r>
          </w:p>
        </w:tc>
        <w:tc>
          <w:tcPr>
            <w:tcW w:w="6939" w:type="dxa"/>
          </w:tcPr>
          <w:p w14:paraId="27DCCCCD" w14:textId="79D94F33" w:rsidR="00F828DE" w:rsidRPr="000D0E56" w:rsidRDefault="00C32597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67822660" w14:textId="77777777" w:rsidTr="001E2F49">
        <w:tc>
          <w:tcPr>
            <w:tcW w:w="2689" w:type="dxa"/>
          </w:tcPr>
          <w:p w14:paraId="4D478310" w14:textId="34E6CE0B" w:rsidR="00F828DE" w:rsidRPr="000D0E56" w:rsidRDefault="00386049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Allegato progressione dello scenario</w:t>
            </w:r>
          </w:p>
        </w:tc>
        <w:tc>
          <w:tcPr>
            <w:tcW w:w="6939" w:type="dxa"/>
          </w:tcPr>
          <w:p w14:paraId="4B7BCD5C" w14:textId="0DA1F64E" w:rsidR="00F828DE" w:rsidRPr="000D0E56" w:rsidRDefault="00C32597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F828DE" w:rsidRPr="000D0E56" w14:paraId="08FBE434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37150014" w14:textId="0FEED58B" w:rsidR="00F828DE" w:rsidRPr="000D0E56" w:rsidRDefault="00B955F5" w:rsidP="00F828DE">
            <w:pPr>
              <w:rPr>
                <w:lang w:val="it-IT"/>
              </w:rPr>
            </w:pPr>
            <w:r w:rsidRPr="000D0E56">
              <w:rPr>
                <w:lang w:val="it-IT"/>
              </w:rPr>
              <w:t>Scheda debriefing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BB0CED7" w14:textId="77777777" w:rsidR="00F828DE" w:rsidRPr="000D0E56" w:rsidRDefault="00F828DE" w:rsidP="00F828DE">
            <w:pPr>
              <w:rPr>
                <w:lang w:val="it-IT"/>
              </w:rPr>
            </w:pPr>
          </w:p>
        </w:tc>
      </w:tr>
      <w:tr w:rsidR="00AF6426" w:rsidRPr="00320388" w14:paraId="384C474A" w14:textId="77777777" w:rsidTr="001E2F49">
        <w:tc>
          <w:tcPr>
            <w:tcW w:w="2689" w:type="dxa"/>
          </w:tcPr>
          <w:p w14:paraId="783406CD" w14:textId="0B117885" w:rsidR="00AF6426" w:rsidRPr="000D0E56" w:rsidRDefault="00B955F5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D</w:t>
            </w:r>
            <w:r w:rsidR="00AF6426" w:rsidRPr="000D0E56">
              <w:rPr>
                <w:lang w:val="it-IT"/>
              </w:rPr>
              <w:t xml:space="preserve">omande </w:t>
            </w:r>
            <w:r w:rsidRPr="000D0E56">
              <w:rPr>
                <w:lang w:val="it-IT"/>
              </w:rPr>
              <w:t xml:space="preserve">per la </w:t>
            </w:r>
            <w:r w:rsidR="00AF6426" w:rsidRPr="000D0E56">
              <w:rPr>
                <w:lang w:val="it-IT"/>
              </w:rPr>
              <w:t>riflessione guidata</w:t>
            </w:r>
          </w:p>
        </w:tc>
        <w:tc>
          <w:tcPr>
            <w:tcW w:w="6939" w:type="dxa"/>
          </w:tcPr>
          <w:p w14:paraId="182F5013" w14:textId="1A562EDA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Queste domande </w:t>
            </w:r>
            <w:r w:rsidR="00605E0B" w:rsidRPr="000D0E56">
              <w:rPr>
                <w:lang w:val="it-IT"/>
              </w:rPr>
              <w:t xml:space="preserve">per la </w:t>
            </w:r>
            <w:r w:rsidRPr="000D0E56">
              <w:rPr>
                <w:lang w:val="it-IT"/>
              </w:rPr>
              <w:t>riflessione guidat</w:t>
            </w:r>
            <w:r w:rsidR="00605E0B" w:rsidRPr="000D0E56">
              <w:rPr>
                <w:lang w:val="it-IT"/>
              </w:rPr>
              <w:t>a</w:t>
            </w:r>
            <w:r w:rsidRPr="000D0E56">
              <w:rPr>
                <w:lang w:val="it-IT"/>
              </w:rPr>
              <w:t xml:space="preserve"> sono organizzate </w:t>
            </w:r>
            <w:r w:rsidR="00605E0B" w:rsidRPr="000D0E56">
              <w:rPr>
                <w:lang w:val="it-IT"/>
              </w:rPr>
              <w:t xml:space="preserve">in base al </w:t>
            </w:r>
            <w:r w:rsidRPr="000D0E56">
              <w:rPr>
                <w:lang w:val="it-IT"/>
              </w:rPr>
              <w:t xml:space="preserve">metodo </w:t>
            </w:r>
            <w:r w:rsidR="00605E0B" w:rsidRPr="000D0E56">
              <w:rPr>
                <w:lang w:val="it-IT"/>
              </w:rPr>
              <w:t>“</w:t>
            </w:r>
            <w:r w:rsidRPr="000D0E56">
              <w:rPr>
                <w:lang w:val="it-IT"/>
              </w:rPr>
              <w:t>raccogli-anali</w:t>
            </w:r>
            <w:r w:rsidR="00605E0B" w:rsidRPr="000D0E56">
              <w:rPr>
                <w:lang w:val="it-IT"/>
              </w:rPr>
              <w:t>zza</w:t>
            </w:r>
            <w:r w:rsidRPr="000D0E56">
              <w:rPr>
                <w:lang w:val="it-IT"/>
              </w:rPr>
              <w:t>-riassum</w:t>
            </w:r>
            <w:r w:rsidR="00605E0B" w:rsidRPr="000D0E56">
              <w:rPr>
                <w:lang w:val="it-IT"/>
              </w:rPr>
              <w:t>i”</w:t>
            </w:r>
            <w:r w:rsidRPr="000D0E56">
              <w:rPr>
                <w:lang w:val="it-IT"/>
              </w:rPr>
              <w:t xml:space="preserve"> (GAS</w:t>
            </w:r>
            <w:r w:rsidR="00605E0B" w:rsidRPr="000D0E56">
              <w:rPr>
                <w:rStyle w:val="FootnoteReference"/>
                <w:lang w:val="it-IT"/>
              </w:rPr>
              <w:footnoteReference w:id="5"/>
            </w:r>
            <w:r w:rsidRPr="000D0E56">
              <w:rPr>
                <w:lang w:val="it-IT"/>
              </w:rPr>
              <w:t xml:space="preserve">). Le domande vengono presentate per suggerire argomenti che possono ispirare la conversazione </w:t>
            </w:r>
            <w:r w:rsidR="002507BB" w:rsidRPr="000D0E56">
              <w:rPr>
                <w:lang w:val="it-IT"/>
              </w:rPr>
              <w:t xml:space="preserve">nel </w:t>
            </w:r>
            <w:r w:rsidRPr="000D0E56">
              <w:rPr>
                <w:lang w:val="it-IT"/>
              </w:rPr>
              <w:t>debriefing.</w:t>
            </w:r>
          </w:p>
          <w:p w14:paraId="6A1F9B54" w14:textId="77777777" w:rsidR="00AF6426" w:rsidRPr="000D0E56" w:rsidRDefault="00AF6426" w:rsidP="00AF6426">
            <w:pPr>
              <w:rPr>
                <w:lang w:val="it-IT"/>
              </w:rPr>
            </w:pPr>
          </w:p>
          <w:p w14:paraId="5996C8B8" w14:textId="3C2BA28E" w:rsidR="00AF6426" w:rsidRPr="000D0E56" w:rsidRDefault="00AF6426" w:rsidP="00AF6426">
            <w:pPr>
              <w:pStyle w:val="Heading2"/>
              <w:outlineLvl w:val="1"/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 xml:space="preserve">Raccogliere </w:t>
            </w:r>
            <w:r w:rsidR="00153162" w:rsidRPr="000D0E56">
              <w:rPr>
                <w:lang w:val="it-IT"/>
              </w:rPr>
              <w:t xml:space="preserve">le </w:t>
            </w:r>
            <w:r w:rsidRPr="000D0E56">
              <w:rPr>
                <w:lang w:val="it-IT"/>
              </w:rPr>
              <w:t>informazioni</w:t>
            </w:r>
          </w:p>
          <w:p w14:paraId="089F2792" w14:textId="228D737A" w:rsidR="00AF6426" w:rsidRPr="000D0E56" w:rsidRDefault="00AF6426" w:rsidP="00AF6426">
            <w:pPr>
              <w:pStyle w:val="ListParagraph"/>
              <w:numPr>
                <w:ilvl w:val="0"/>
                <w:numId w:val="16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Quali sono le vostre reazioni </w:t>
            </w:r>
            <w:r w:rsidR="002507BB" w:rsidRPr="000D0E56">
              <w:rPr>
                <w:lang w:val="it-IT"/>
              </w:rPr>
              <w:t xml:space="preserve">iniziali in merito </w:t>
            </w:r>
            <w:r w:rsidRPr="000D0E56">
              <w:rPr>
                <w:lang w:val="it-IT"/>
              </w:rPr>
              <w:t xml:space="preserve">a questa simulazione? Quali sono le </w:t>
            </w:r>
            <w:r w:rsidR="002507BB" w:rsidRPr="000D0E56">
              <w:rPr>
                <w:lang w:val="it-IT"/>
              </w:rPr>
              <w:t>vostre</w:t>
            </w:r>
            <w:r w:rsidRPr="000D0E56">
              <w:rPr>
                <w:lang w:val="it-IT"/>
              </w:rPr>
              <w:t xml:space="preserve"> altre reazioni?</w:t>
            </w:r>
          </w:p>
          <w:p w14:paraId="5CBDAEA8" w14:textId="091354C4" w:rsidR="00AF6426" w:rsidRPr="000D0E56" w:rsidRDefault="002507BB" w:rsidP="00AF6426">
            <w:pPr>
              <w:pStyle w:val="ListParagraph"/>
              <w:numPr>
                <w:ilvl w:val="0"/>
                <w:numId w:val="16"/>
              </w:numPr>
              <w:rPr>
                <w:lang w:val="it-IT"/>
              </w:rPr>
            </w:pPr>
            <w:r w:rsidRPr="000D0E56">
              <w:rPr>
                <w:lang w:val="it-IT"/>
              </w:rPr>
              <w:t>Qualcuno di voi vuole descrivere gli eventi in base alla propria prospettiva</w:t>
            </w:r>
            <w:r w:rsidR="00AF6426" w:rsidRPr="000D0E56">
              <w:rPr>
                <w:lang w:val="it-IT"/>
              </w:rPr>
              <w:t>?</w:t>
            </w:r>
          </w:p>
          <w:p w14:paraId="73E239B8" w14:textId="1ABF2351" w:rsidR="00AF6426" w:rsidRPr="000D0E56" w:rsidRDefault="00AF6426" w:rsidP="00AF6426">
            <w:pPr>
              <w:pStyle w:val="ListParagraph"/>
              <w:numPr>
                <w:ilvl w:val="0"/>
                <w:numId w:val="16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Dal </w:t>
            </w:r>
            <w:r w:rsidR="002507BB" w:rsidRPr="000D0E56">
              <w:rPr>
                <w:lang w:val="it-IT"/>
              </w:rPr>
              <w:t>vostro</w:t>
            </w:r>
            <w:r w:rsidRPr="000D0E56">
              <w:rPr>
                <w:lang w:val="it-IT"/>
              </w:rPr>
              <w:t xml:space="preserve"> punto di vista, quali sono stati i principali problemi che avete dovuto affrontare?</w:t>
            </w:r>
          </w:p>
          <w:p w14:paraId="48CD4E1D" w14:textId="77777777" w:rsidR="00AF6426" w:rsidRPr="000D0E56" w:rsidRDefault="00AF6426" w:rsidP="00AF6426">
            <w:pPr>
              <w:rPr>
                <w:lang w:val="it-IT"/>
              </w:rPr>
            </w:pPr>
          </w:p>
          <w:p w14:paraId="073A9B8F" w14:textId="77502CDF" w:rsidR="00AF6426" w:rsidRPr="000D0E56" w:rsidRDefault="00AF6426" w:rsidP="00AF6426">
            <w:pPr>
              <w:pStyle w:val="Heading2"/>
              <w:outlineLvl w:val="1"/>
              <w:rPr>
                <w:lang w:val="it-IT"/>
              </w:rPr>
            </w:pPr>
            <w:r w:rsidRPr="000D0E56">
              <w:rPr>
                <w:lang w:val="it-IT"/>
              </w:rPr>
              <w:t>Analizzar</w:t>
            </w:r>
            <w:r w:rsidR="002507BB" w:rsidRPr="000D0E56">
              <w:rPr>
                <w:lang w:val="it-IT"/>
              </w:rPr>
              <w:t>l</w:t>
            </w:r>
            <w:r w:rsidRPr="000D0E56">
              <w:rPr>
                <w:lang w:val="it-IT"/>
              </w:rPr>
              <w:t>e</w:t>
            </w:r>
          </w:p>
          <w:p w14:paraId="6E6E7B70" w14:textId="13DD7C9B" w:rsidR="00AF6426" w:rsidRPr="000D0E56" w:rsidRDefault="00AF6426" w:rsidP="00AF64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Descrive</w:t>
            </w:r>
            <w:r w:rsidR="00323146" w:rsidRPr="000D0E56">
              <w:rPr>
                <w:lang w:val="it-IT"/>
              </w:rPr>
              <w:t>te</w:t>
            </w:r>
            <w:r w:rsidRPr="000D0E56">
              <w:rPr>
                <w:lang w:val="it-IT"/>
              </w:rPr>
              <w:t xml:space="preserve"> i principi generali d</w:t>
            </w:r>
            <w:r w:rsidR="00323146" w:rsidRPr="000D0E56">
              <w:rPr>
                <w:lang w:val="it-IT"/>
              </w:rPr>
              <w:t>el</w:t>
            </w:r>
            <w:r w:rsidRPr="000D0E56">
              <w:rPr>
                <w:lang w:val="it-IT"/>
              </w:rPr>
              <w:t xml:space="preserve"> </w:t>
            </w:r>
            <w:r w:rsidR="00EF24F4" w:rsidRPr="000D0E56">
              <w:rPr>
                <w:lang w:val="it-IT"/>
              </w:rPr>
              <w:t>IPC</w:t>
            </w:r>
            <w:r w:rsidRPr="000D0E56">
              <w:rPr>
                <w:lang w:val="it-IT"/>
              </w:rPr>
              <w:t xml:space="preserve"> quando </w:t>
            </w:r>
            <w:r w:rsidR="00323146" w:rsidRPr="000D0E56">
              <w:rPr>
                <w:lang w:val="it-IT"/>
              </w:rPr>
              <w:t>si</w:t>
            </w:r>
            <w:r w:rsidRPr="000D0E56">
              <w:rPr>
                <w:lang w:val="it-IT"/>
              </w:rPr>
              <w:t xml:space="preserve"> cura</w:t>
            </w:r>
            <w:r w:rsidR="00323146" w:rsidRPr="000D0E56">
              <w:rPr>
                <w:lang w:val="it-IT"/>
              </w:rPr>
              <w:t>no</w:t>
            </w:r>
            <w:r w:rsidRPr="000D0E56">
              <w:rPr>
                <w:lang w:val="it-IT"/>
              </w:rPr>
              <w:t xml:space="preserve"> pazienti con ARI. Come </w:t>
            </w:r>
            <w:r w:rsidR="00323146" w:rsidRPr="000D0E56">
              <w:rPr>
                <w:lang w:val="it-IT"/>
              </w:rPr>
              <w:t>avete applicato</w:t>
            </w:r>
            <w:r w:rsidRPr="000D0E56">
              <w:rPr>
                <w:lang w:val="it-IT"/>
              </w:rPr>
              <w:t xml:space="preserve"> questi principi?</w:t>
            </w:r>
          </w:p>
          <w:p w14:paraId="1F826443" w14:textId="27101B51" w:rsidR="00AF6426" w:rsidRPr="000D0E56" w:rsidRDefault="00AF6426" w:rsidP="00AF64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Descrive</w:t>
            </w:r>
            <w:r w:rsidR="00323146" w:rsidRPr="000D0E56">
              <w:rPr>
                <w:lang w:val="it-IT"/>
              </w:rPr>
              <w:t>t</w:t>
            </w:r>
            <w:r w:rsidRPr="000D0E56">
              <w:rPr>
                <w:lang w:val="it-IT"/>
              </w:rPr>
              <w:t xml:space="preserve">e le caratteristiche dei </w:t>
            </w:r>
            <w:r w:rsidR="00323146" w:rsidRPr="000D0E56">
              <w:rPr>
                <w:lang w:val="it-IT"/>
              </w:rPr>
              <w:t>parametri</w:t>
            </w:r>
            <w:r w:rsidRPr="000D0E56">
              <w:rPr>
                <w:lang w:val="it-IT"/>
              </w:rPr>
              <w:t xml:space="preserve"> vitali per le infezioni virali delle vie respiratorie. Quali caratteristiche era</w:t>
            </w:r>
            <w:r w:rsidR="00A4083D" w:rsidRPr="000D0E56">
              <w:rPr>
                <w:lang w:val="it-IT"/>
              </w:rPr>
              <w:t>no</w:t>
            </w:r>
            <w:r w:rsidRPr="000D0E56">
              <w:rPr>
                <w:lang w:val="it-IT"/>
              </w:rPr>
              <w:t xml:space="preserve"> applicabil</w:t>
            </w:r>
            <w:r w:rsidR="00A4083D" w:rsidRPr="000D0E56">
              <w:rPr>
                <w:lang w:val="it-IT"/>
              </w:rPr>
              <w:t>i</w:t>
            </w:r>
            <w:r w:rsidRPr="000D0E56">
              <w:rPr>
                <w:lang w:val="it-IT"/>
              </w:rPr>
              <w:t xml:space="preserve"> in questo caso?</w:t>
            </w:r>
          </w:p>
          <w:p w14:paraId="684D1975" w14:textId="2D3A0DC9" w:rsidR="00AF6426" w:rsidRPr="000D0E56" w:rsidRDefault="00AF6426" w:rsidP="00AF64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>Quali sindromi richied</w:t>
            </w:r>
            <w:r w:rsidR="00A4083D" w:rsidRPr="000D0E56">
              <w:rPr>
                <w:lang w:val="it-IT"/>
              </w:rPr>
              <w:t>ono</w:t>
            </w:r>
            <w:r w:rsidRPr="000D0E56">
              <w:rPr>
                <w:lang w:val="it-IT"/>
              </w:rPr>
              <w:t xml:space="preserve"> il ricovero in ospedale? Come hanno fatto queste sindromi </w:t>
            </w:r>
            <w:r w:rsidR="00A4083D" w:rsidRPr="000D0E56">
              <w:rPr>
                <w:lang w:val="it-IT"/>
              </w:rPr>
              <w:t xml:space="preserve">ad </w:t>
            </w:r>
            <w:r w:rsidRPr="000D0E56">
              <w:rPr>
                <w:lang w:val="it-IT"/>
              </w:rPr>
              <w:t>influenzare il processo decisionale per questo paziente?</w:t>
            </w:r>
          </w:p>
          <w:p w14:paraId="70D68367" w14:textId="44217B7B" w:rsidR="00AF6426" w:rsidRPr="000D0E56" w:rsidRDefault="000B2549" w:rsidP="000B2549">
            <w:pPr>
              <w:pStyle w:val="ListParagraph"/>
              <w:numPr>
                <w:ilvl w:val="0"/>
                <w:numId w:val="15"/>
              </w:numPr>
              <w:rPr>
                <w:lang w:val="it-IT"/>
              </w:rPr>
            </w:pPr>
            <w:r>
              <w:rPr>
                <w:lang w:val="it-IT"/>
              </w:rPr>
              <w:t>Come avete applicato le misure specifiche per pazienti con ARI in una situazione potenziale di pandemia o epidemia?</w:t>
            </w:r>
            <w:r w:rsidRPr="000D0E56">
              <w:rPr>
                <w:lang w:val="it-IT"/>
              </w:rPr>
              <w:t xml:space="preserve"> </w:t>
            </w:r>
          </w:p>
          <w:p w14:paraId="707C07D1" w14:textId="4DDE8C39" w:rsidR="00AF6426" w:rsidRPr="000D0E56" w:rsidRDefault="000B2549" w:rsidP="00AF6426">
            <w:pPr>
              <w:pStyle w:val="ListParagraph"/>
              <w:numPr>
                <w:ilvl w:val="0"/>
                <w:numId w:val="15"/>
              </w:numPr>
              <w:rPr>
                <w:lang w:val="it-IT"/>
              </w:rPr>
            </w:pPr>
            <w:r>
              <w:rPr>
                <w:lang w:val="it-IT"/>
              </w:rPr>
              <w:t>Quando si dovrebbe verbalizzare un aumento del livello delle misure di sicurezza</w:t>
            </w:r>
            <w:r w:rsidR="00AF6426" w:rsidRPr="000D0E56">
              <w:rPr>
                <w:lang w:val="it-IT"/>
              </w:rPr>
              <w:t>? Descriv</w:t>
            </w:r>
            <w:r>
              <w:rPr>
                <w:lang w:val="it-IT"/>
              </w:rPr>
              <w:t>ete il vostro ragionamento in merito alle azioni di questo caso</w:t>
            </w:r>
            <w:r w:rsidR="00AF6426" w:rsidRPr="000D0E56">
              <w:rPr>
                <w:lang w:val="it-IT"/>
              </w:rPr>
              <w:t>.</w:t>
            </w:r>
          </w:p>
          <w:p w14:paraId="6144D170" w14:textId="7AB943DD" w:rsidR="00AF6426" w:rsidRPr="000D0E56" w:rsidRDefault="00AF6426" w:rsidP="00AF64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Quali campioni diagnostici </w:t>
            </w:r>
            <w:r w:rsidR="000B2549">
              <w:rPr>
                <w:lang w:val="it-IT"/>
              </w:rPr>
              <w:t xml:space="preserve">avete </w:t>
            </w:r>
            <w:r w:rsidRPr="000D0E56">
              <w:rPr>
                <w:lang w:val="it-IT"/>
              </w:rPr>
              <w:t>deciso di raccogliere per questo paziente?</w:t>
            </w:r>
          </w:p>
          <w:p w14:paraId="2823A0E9" w14:textId="77777777" w:rsidR="00AF6426" w:rsidRPr="000D0E56" w:rsidRDefault="00AF6426" w:rsidP="00AF64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lang w:val="it-IT"/>
              </w:rPr>
            </w:pPr>
            <w:r w:rsidRPr="000D0E56">
              <w:rPr>
                <w:lang w:val="it-IT"/>
              </w:rPr>
              <w:t xml:space="preserve">Come è stata la vostra collaborazione all'interno </w:t>
            </w:r>
            <w:proofErr w:type="gramStart"/>
            <w:r w:rsidRPr="000D0E56">
              <w:rPr>
                <w:lang w:val="it-IT"/>
              </w:rPr>
              <w:t>del team</w:t>
            </w:r>
            <w:proofErr w:type="gramEnd"/>
            <w:r w:rsidRPr="000D0E56">
              <w:rPr>
                <w:lang w:val="it-IT"/>
              </w:rPr>
              <w:t xml:space="preserve"> e con il paziente?</w:t>
            </w:r>
          </w:p>
          <w:p w14:paraId="79E0E1B5" w14:textId="7AF54BA9" w:rsidR="00AF6426" w:rsidRPr="000D0E56" w:rsidRDefault="00AF6426" w:rsidP="00AF6426">
            <w:pPr>
              <w:pStyle w:val="ListParagraph"/>
              <w:numPr>
                <w:ilvl w:val="0"/>
                <w:numId w:val="15"/>
              </w:numPr>
              <w:rPr>
                <w:lang w:val="it-IT"/>
              </w:rPr>
            </w:pPr>
            <w:r w:rsidRPr="000D0E56">
              <w:rPr>
                <w:lang w:val="it-IT"/>
              </w:rPr>
              <w:t>Descrive</w:t>
            </w:r>
            <w:r w:rsidR="00E26561">
              <w:rPr>
                <w:lang w:val="it-IT"/>
              </w:rPr>
              <w:t>te</w:t>
            </w:r>
            <w:r w:rsidRPr="000D0E56">
              <w:rPr>
                <w:lang w:val="it-IT"/>
              </w:rPr>
              <w:t xml:space="preserve"> l'educazione </w:t>
            </w:r>
            <w:r w:rsidR="00E26561">
              <w:rPr>
                <w:lang w:val="it-IT"/>
              </w:rPr>
              <w:t>data al</w:t>
            </w:r>
            <w:r w:rsidRPr="000D0E56">
              <w:rPr>
                <w:lang w:val="it-IT"/>
              </w:rPr>
              <w:t xml:space="preserve"> paziente sulle precauzioni standard. Qual è stato il </w:t>
            </w:r>
            <w:r w:rsidR="00C11EE8">
              <w:rPr>
                <w:lang w:val="it-IT"/>
              </w:rPr>
              <w:t>vostro ragionamento in merito</w:t>
            </w:r>
            <w:r w:rsidRPr="000D0E56">
              <w:rPr>
                <w:lang w:val="it-IT"/>
              </w:rPr>
              <w:t>?</w:t>
            </w:r>
          </w:p>
          <w:p w14:paraId="433FDF81" w14:textId="71CE6089" w:rsidR="00AF6426" w:rsidRPr="000D0E56" w:rsidRDefault="00AF6426" w:rsidP="00AF6426">
            <w:pPr>
              <w:pStyle w:val="ListParagraph"/>
              <w:numPr>
                <w:ilvl w:val="0"/>
                <w:numId w:val="15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Quale comunicazione interprofessionale </w:t>
            </w:r>
            <w:r w:rsidR="00C11EE8">
              <w:rPr>
                <w:lang w:val="it-IT"/>
              </w:rPr>
              <w:t>avete eseguito</w:t>
            </w:r>
            <w:r w:rsidRPr="000D0E56">
              <w:rPr>
                <w:lang w:val="it-IT"/>
              </w:rPr>
              <w:t>? Discute</w:t>
            </w:r>
            <w:r w:rsidR="00C11EE8">
              <w:rPr>
                <w:lang w:val="it-IT"/>
              </w:rPr>
              <w:t>te</w:t>
            </w:r>
            <w:r w:rsidRPr="000D0E56">
              <w:rPr>
                <w:lang w:val="it-IT"/>
              </w:rPr>
              <w:t xml:space="preserve"> l'importanza della comunicazione con </w:t>
            </w:r>
            <w:r w:rsidR="00C11EE8">
              <w:rPr>
                <w:lang w:val="it-IT"/>
              </w:rPr>
              <w:t xml:space="preserve">gli </w:t>
            </w:r>
            <w:r w:rsidRPr="000D0E56">
              <w:rPr>
                <w:lang w:val="it-IT"/>
              </w:rPr>
              <w:t>altri reparti, in questo caso.</w:t>
            </w:r>
          </w:p>
          <w:p w14:paraId="046E305C" w14:textId="6D915E21" w:rsidR="00AF6426" w:rsidRPr="000D0E56" w:rsidRDefault="00AF6426" w:rsidP="00AF6426">
            <w:pPr>
              <w:pStyle w:val="ListParagraph"/>
              <w:numPr>
                <w:ilvl w:val="0"/>
                <w:numId w:val="15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Come </w:t>
            </w:r>
            <w:r w:rsidR="00C11EE8">
              <w:rPr>
                <w:lang w:val="it-IT"/>
              </w:rPr>
              <w:t>avete</w:t>
            </w:r>
            <w:r w:rsidRPr="000D0E56">
              <w:rPr>
                <w:lang w:val="it-IT"/>
              </w:rPr>
              <w:t xml:space="preserve"> fatto a garantire </w:t>
            </w:r>
            <w:r w:rsidR="00C11EE8">
              <w:rPr>
                <w:lang w:val="it-IT"/>
              </w:rPr>
              <w:t xml:space="preserve">le </w:t>
            </w:r>
            <w:r w:rsidRPr="000D0E56">
              <w:rPr>
                <w:lang w:val="it-IT"/>
              </w:rPr>
              <w:t xml:space="preserve">misure di sicurezza prima di lasciare la sala </w:t>
            </w:r>
            <w:r w:rsidR="00C11EE8">
              <w:rPr>
                <w:lang w:val="it-IT"/>
              </w:rPr>
              <w:t>visite</w:t>
            </w:r>
            <w:r w:rsidRPr="000D0E56">
              <w:rPr>
                <w:lang w:val="it-IT"/>
              </w:rPr>
              <w:t>?</w:t>
            </w:r>
          </w:p>
          <w:p w14:paraId="1241DA65" w14:textId="77777777" w:rsidR="00AF6426" w:rsidRPr="000D0E56" w:rsidRDefault="00AF6426" w:rsidP="00AF6426">
            <w:pPr>
              <w:pStyle w:val="ListParagraph"/>
              <w:rPr>
                <w:lang w:val="it-IT"/>
              </w:rPr>
            </w:pPr>
          </w:p>
          <w:p w14:paraId="0364052D" w14:textId="1AD0B3C2" w:rsidR="00AF6426" w:rsidRPr="000D0E56" w:rsidRDefault="00AF6426" w:rsidP="00AF6426">
            <w:pPr>
              <w:pStyle w:val="Heading2"/>
              <w:outlineLvl w:val="1"/>
              <w:rPr>
                <w:lang w:val="it-IT"/>
              </w:rPr>
            </w:pPr>
            <w:r w:rsidRPr="000D0E56">
              <w:rPr>
                <w:lang w:val="it-IT"/>
              </w:rPr>
              <w:t>Ri</w:t>
            </w:r>
            <w:r w:rsidR="002507BB" w:rsidRPr="000D0E56">
              <w:rPr>
                <w:lang w:val="it-IT"/>
              </w:rPr>
              <w:t>capitolare</w:t>
            </w:r>
          </w:p>
          <w:p w14:paraId="2F273078" w14:textId="77777777" w:rsidR="00AF6426" w:rsidRPr="000D0E56" w:rsidRDefault="00AF6426" w:rsidP="00AF6426">
            <w:pPr>
              <w:pStyle w:val="ListParagraph"/>
              <w:numPr>
                <w:ilvl w:val="0"/>
                <w:numId w:val="17"/>
              </w:numPr>
              <w:rPr>
                <w:lang w:val="it-IT"/>
              </w:rPr>
            </w:pPr>
            <w:r w:rsidRPr="000D0E56">
              <w:rPr>
                <w:lang w:val="it-IT"/>
              </w:rPr>
              <w:t>Quali sono i punti chiave di questa simulazione?</w:t>
            </w:r>
          </w:p>
          <w:p w14:paraId="0D7B2A03" w14:textId="29797CD5" w:rsidR="00AF6426" w:rsidRPr="000D0E56" w:rsidRDefault="00AF6426" w:rsidP="00AF6426">
            <w:pPr>
              <w:pStyle w:val="ListParagraph"/>
              <w:numPr>
                <w:ilvl w:val="0"/>
                <w:numId w:val="17"/>
              </w:numPr>
              <w:rPr>
                <w:lang w:val="it-IT"/>
              </w:rPr>
            </w:pPr>
            <w:r w:rsidRPr="000D0E56">
              <w:rPr>
                <w:lang w:val="it-IT"/>
              </w:rPr>
              <w:t xml:space="preserve">Cosa </w:t>
            </w:r>
            <w:r w:rsidR="00C11EE8">
              <w:rPr>
                <w:lang w:val="it-IT"/>
              </w:rPr>
              <w:t>vorreste</w:t>
            </w:r>
            <w:r w:rsidRPr="000D0E56">
              <w:rPr>
                <w:lang w:val="it-IT"/>
              </w:rPr>
              <w:t xml:space="preserve"> fare in modo diverso la prossima volta in una situazione simile?</w:t>
            </w:r>
          </w:p>
          <w:p w14:paraId="7EF5D729" w14:textId="49077454" w:rsidR="00AF6426" w:rsidRPr="000D0E56" w:rsidRDefault="00AF6426" w:rsidP="00445747">
            <w:pPr>
              <w:pStyle w:val="ListParagraph"/>
              <w:numPr>
                <w:ilvl w:val="0"/>
                <w:numId w:val="17"/>
              </w:numPr>
              <w:rPr>
                <w:lang w:val="it-IT"/>
              </w:rPr>
            </w:pPr>
            <w:r w:rsidRPr="000D0E56">
              <w:rPr>
                <w:lang w:val="it-IT"/>
              </w:rPr>
              <w:t>Quali sono i suoi principali messaggi da portare a casa?</w:t>
            </w:r>
          </w:p>
        </w:tc>
      </w:tr>
      <w:tr w:rsidR="00AF6426" w:rsidRPr="000D0E56" w14:paraId="48169D38" w14:textId="77777777" w:rsidTr="001E2F49">
        <w:tc>
          <w:tcPr>
            <w:tcW w:w="2689" w:type="dxa"/>
          </w:tcPr>
          <w:p w14:paraId="1248D1DB" w14:textId="1F700A50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lastRenderedPageBreak/>
              <w:t>Allegato riflessione guidata</w:t>
            </w:r>
          </w:p>
        </w:tc>
        <w:tc>
          <w:tcPr>
            <w:tcW w:w="6939" w:type="dxa"/>
          </w:tcPr>
          <w:p w14:paraId="0EA76D3E" w14:textId="3FC87B40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320388" w14:paraId="6B542F6D" w14:textId="77777777" w:rsidTr="001E2F49">
        <w:tc>
          <w:tcPr>
            <w:tcW w:w="2689" w:type="dxa"/>
          </w:tcPr>
          <w:p w14:paraId="269A41F1" w14:textId="6A40C3F6" w:rsidR="00AF6426" w:rsidRPr="000D0E56" w:rsidRDefault="00EB0F5C" w:rsidP="00AF6426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AF6426" w:rsidRPr="000D0E56">
              <w:rPr>
                <w:lang w:val="it-IT"/>
              </w:rPr>
              <w:t xml:space="preserve">onsiderazioni </w:t>
            </w:r>
            <w:r>
              <w:rPr>
                <w:lang w:val="it-IT"/>
              </w:rPr>
              <w:t xml:space="preserve">sul </w:t>
            </w:r>
            <w:r w:rsidR="00AF6426" w:rsidRPr="000D0E56">
              <w:rPr>
                <w:lang w:val="it-IT"/>
              </w:rPr>
              <w:t>caso</w:t>
            </w:r>
          </w:p>
        </w:tc>
        <w:tc>
          <w:tcPr>
            <w:tcW w:w="6939" w:type="dxa"/>
          </w:tcPr>
          <w:p w14:paraId="4087B10C" w14:textId="1199C481" w:rsidR="00AF6426" w:rsidRPr="000D0E56" w:rsidRDefault="00EB0F5C" w:rsidP="00AF6426">
            <w:pPr>
              <w:rPr>
                <w:lang w:val="it-IT"/>
              </w:rPr>
            </w:pPr>
            <w:r>
              <w:rPr>
                <w:lang w:val="it-IT"/>
              </w:rPr>
              <w:t>Gli operatori</w:t>
            </w:r>
            <w:r w:rsidR="00AF6426" w:rsidRPr="000D0E56">
              <w:rPr>
                <w:lang w:val="it-IT"/>
              </w:rPr>
              <w:t xml:space="preserve"> sanitari sono tenuti a riconoscere </w:t>
            </w:r>
            <w:r w:rsidR="00234CA1">
              <w:rPr>
                <w:lang w:val="it-IT"/>
              </w:rPr>
              <w:t xml:space="preserve">rapidamente i pazienti </w:t>
            </w:r>
            <w:r w:rsidR="00AF6426" w:rsidRPr="000D0E56">
              <w:rPr>
                <w:lang w:val="it-IT"/>
              </w:rPr>
              <w:t>sospett</w:t>
            </w:r>
            <w:r w:rsidR="00234CA1">
              <w:rPr>
                <w:lang w:val="it-IT"/>
              </w:rPr>
              <w:t>i</w:t>
            </w:r>
            <w:r w:rsidR="00AF6426" w:rsidRPr="000D0E56">
              <w:rPr>
                <w:lang w:val="it-IT"/>
              </w:rPr>
              <w:t xml:space="preserve"> COVID-19 e </w:t>
            </w:r>
            <w:r w:rsidR="00234CA1">
              <w:rPr>
                <w:lang w:val="it-IT"/>
              </w:rPr>
              <w:t xml:space="preserve">ad </w:t>
            </w:r>
            <w:r w:rsidR="00AF6426" w:rsidRPr="000D0E56">
              <w:rPr>
                <w:lang w:val="it-IT"/>
              </w:rPr>
              <w:t xml:space="preserve">applicare </w:t>
            </w:r>
            <w:r w:rsidR="00234CA1">
              <w:rPr>
                <w:lang w:val="it-IT"/>
              </w:rPr>
              <w:t>appropriati controlli</w:t>
            </w:r>
            <w:r w:rsidR="00AF6426" w:rsidRPr="000D0E56">
              <w:rPr>
                <w:lang w:val="it-IT"/>
              </w:rPr>
              <w:t xml:space="preserve"> e procedure diagnostiche. Essi dovrebbero applicar</w:t>
            </w:r>
            <w:r w:rsidR="00234CA1">
              <w:rPr>
                <w:lang w:val="it-IT"/>
              </w:rPr>
              <w:t>e</w:t>
            </w:r>
            <w:r w:rsidR="00AF6426" w:rsidRPr="000D0E56">
              <w:rPr>
                <w:lang w:val="it-IT"/>
              </w:rPr>
              <w:t xml:space="preserve"> routine di </w:t>
            </w:r>
            <w:r w:rsidR="00EF24F4" w:rsidRPr="000D0E56">
              <w:rPr>
                <w:lang w:val="it-IT"/>
              </w:rPr>
              <w:t>IPC</w:t>
            </w:r>
            <w:r w:rsidR="00AF6426" w:rsidRPr="000D0E56">
              <w:rPr>
                <w:lang w:val="it-IT"/>
              </w:rPr>
              <w:t xml:space="preserve"> (</w:t>
            </w:r>
            <w:r w:rsidR="00234CA1">
              <w:rPr>
                <w:lang w:val="it-IT"/>
              </w:rPr>
              <w:t xml:space="preserve">vale a dire </w:t>
            </w:r>
            <w:r w:rsidR="00AF6426" w:rsidRPr="000D0E56">
              <w:rPr>
                <w:lang w:val="it-IT"/>
              </w:rPr>
              <w:t>precauzioni</w:t>
            </w:r>
            <w:r w:rsidR="00234CA1">
              <w:rPr>
                <w:lang w:val="it-IT"/>
              </w:rPr>
              <w:t xml:space="preserve"> </w:t>
            </w:r>
            <w:r w:rsidR="00AF6426" w:rsidRPr="000D0E56">
              <w:rPr>
                <w:lang w:val="it-IT"/>
              </w:rPr>
              <w:t>standard)</w:t>
            </w:r>
            <w:r w:rsidR="00234CA1">
              <w:rPr>
                <w:lang w:val="it-IT"/>
              </w:rPr>
              <w:t>,</w:t>
            </w:r>
            <w:r w:rsidR="00AF6426" w:rsidRPr="000D0E56">
              <w:rPr>
                <w:lang w:val="it-IT"/>
              </w:rPr>
              <w:t xml:space="preserve"> per tutti i pazienti. Inoltre, è sempre di estrema importanza applicare le precauzioni standard tra cui, ma non limitate a:</w:t>
            </w:r>
          </w:p>
          <w:p w14:paraId="309FDD52" w14:textId="77777777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• Igiene delle mani</w:t>
            </w:r>
          </w:p>
          <w:p w14:paraId="7FFA62F5" w14:textId="151046FD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• </w:t>
            </w:r>
            <w:r w:rsidR="00234CA1">
              <w:rPr>
                <w:lang w:val="it-IT"/>
              </w:rPr>
              <w:t>I</w:t>
            </w:r>
            <w:r w:rsidRPr="000D0E56">
              <w:rPr>
                <w:lang w:val="it-IT"/>
              </w:rPr>
              <w:t>giene delle vie respiratorie</w:t>
            </w:r>
          </w:p>
          <w:p w14:paraId="43B35ED8" w14:textId="77777777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• DPI in funzione del rischio</w:t>
            </w:r>
          </w:p>
          <w:p w14:paraId="534A5876" w14:textId="2CFDADAA" w:rsidR="00AF6426" w:rsidRPr="000D0E56" w:rsidRDefault="00AF6426" w:rsidP="00AF6426">
            <w:pPr>
              <w:rPr>
                <w:lang w:val="it-IT"/>
              </w:rPr>
            </w:pPr>
            <w:bookmarkStart w:id="1" w:name="_GoBack"/>
            <w:r w:rsidRPr="000D0E56">
              <w:rPr>
                <w:lang w:val="it-IT"/>
              </w:rPr>
              <w:lastRenderedPageBreak/>
              <w:t xml:space="preserve">• </w:t>
            </w:r>
            <w:r w:rsidR="00320388">
              <w:rPr>
                <w:lang w:val="it-IT"/>
              </w:rPr>
              <w:t>P</w:t>
            </w:r>
            <w:r w:rsidRPr="000D0E56">
              <w:rPr>
                <w:lang w:val="it-IT"/>
              </w:rPr>
              <w:t>ratiche di iniezione di sicurezza, gestione e prevenzione delle lesioni</w:t>
            </w:r>
          </w:p>
          <w:p w14:paraId="66309875" w14:textId="56256851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• </w:t>
            </w:r>
            <w:r w:rsidR="00320388">
              <w:rPr>
                <w:lang w:val="it-IT"/>
              </w:rPr>
              <w:t>L</w:t>
            </w:r>
            <w:r w:rsidRPr="000D0E56">
              <w:rPr>
                <w:lang w:val="it-IT"/>
              </w:rPr>
              <w:t xml:space="preserve">'utilizzo sicuro, la pulizia e la disinfezione delle attrezzature </w:t>
            </w:r>
            <w:r w:rsidR="00234CA1">
              <w:rPr>
                <w:lang w:val="it-IT"/>
              </w:rPr>
              <w:t xml:space="preserve">per la </w:t>
            </w:r>
            <w:r w:rsidRPr="000D0E56">
              <w:rPr>
                <w:lang w:val="it-IT"/>
              </w:rPr>
              <w:t>cura del paziente</w:t>
            </w:r>
          </w:p>
          <w:p w14:paraId="5CC4D2C4" w14:textId="77777777" w:rsidR="00234CA1" w:rsidRDefault="00AF6426" w:rsidP="00234CA1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• Pulizia </w:t>
            </w:r>
            <w:r w:rsidR="00234CA1">
              <w:rPr>
                <w:lang w:val="it-IT"/>
              </w:rPr>
              <w:t>dell’ambiente</w:t>
            </w:r>
          </w:p>
          <w:p w14:paraId="7E2B5B53" w14:textId="3EC1CB22" w:rsidR="00AF6426" w:rsidRPr="00234CA1" w:rsidRDefault="00234CA1" w:rsidP="00234CA1">
            <w:pPr>
              <w:rPr>
                <w:lang w:val="it-IT"/>
              </w:rPr>
            </w:pPr>
            <w:r w:rsidRPr="00234CA1">
              <w:rPr>
                <w:lang w:val="it-IT"/>
              </w:rPr>
              <w:t xml:space="preserve">• </w:t>
            </w:r>
            <w:r w:rsidR="00AF6426" w:rsidRPr="00234CA1">
              <w:rPr>
                <w:lang w:val="it-IT"/>
              </w:rPr>
              <w:t>la manipolazione • Sicurezza e pulizia di biancheria sporca</w:t>
            </w:r>
          </w:p>
          <w:p w14:paraId="605B778F" w14:textId="19409589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• </w:t>
            </w:r>
            <w:r w:rsidR="00234CA1">
              <w:rPr>
                <w:lang w:val="it-IT"/>
              </w:rPr>
              <w:t>La g</w:t>
            </w:r>
            <w:r w:rsidRPr="000D0E56">
              <w:rPr>
                <w:lang w:val="it-IT"/>
              </w:rPr>
              <w:t>estione dei rifiuti</w:t>
            </w:r>
          </w:p>
          <w:bookmarkEnd w:id="1"/>
          <w:p w14:paraId="3006A542" w14:textId="77777777" w:rsidR="00AF6426" w:rsidRPr="000D0E56" w:rsidRDefault="00AF6426" w:rsidP="00AF6426">
            <w:pPr>
              <w:rPr>
                <w:lang w:val="it-IT"/>
              </w:rPr>
            </w:pPr>
          </w:p>
          <w:p w14:paraId="06E070CD" w14:textId="09FE9592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Considerazioni dovrebbero essere diretti a principi di casa di quarantena e di triage con la descrizione dei principi generali di gestione del paziente critico con acute infezioni respiratorie (ARI). In questo caso, i partecipanti dovrebbero riconoscere il paziente con semplice malattia simil-influenzale (ARI) in grado di tornare a casa in contrasto con pazienti affetti da SARI che cura necessità emergenti e ricovero in ospedale (incluso ricovero in terapia intensiva).</w:t>
            </w:r>
          </w:p>
        </w:tc>
      </w:tr>
      <w:tr w:rsidR="00AF6426" w:rsidRPr="000D0E56" w14:paraId="6B77D3CE" w14:textId="77777777" w:rsidTr="001E2F49">
        <w:tc>
          <w:tcPr>
            <w:tcW w:w="2689" w:type="dxa"/>
          </w:tcPr>
          <w:p w14:paraId="17AC6954" w14:textId="00FD54BB" w:rsidR="00AF6426" w:rsidRPr="000D0E56" w:rsidRDefault="00412929" w:rsidP="00AF6426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I</w:t>
            </w:r>
            <w:r w:rsidR="00AF6426" w:rsidRPr="000D0E56">
              <w:rPr>
                <w:lang w:val="it-IT"/>
              </w:rPr>
              <w:t>mmagine considerazioni Caso</w:t>
            </w:r>
          </w:p>
        </w:tc>
        <w:tc>
          <w:tcPr>
            <w:tcW w:w="6939" w:type="dxa"/>
          </w:tcPr>
          <w:p w14:paraId="4C517163" w14:textId="13F673F5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3555E9D2" w14:textId="77777777" w:rsidTr="001E2F49">
        <w:tc>
          <w:tcPr>
            <w:tcW w:w="2689" w:type="dxa"/>
          </w:tcPr>
          <w:p w14:paraId="6F0574CD" w14:textId="447C25A6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Considerazioni descrizioni caso di immagini</w:t>
            </w:r>
          </w:p>
        </w:tc>
        <w:tc>
          <w:tcPr>
            <w:tcW w:w="6939" w:type="dxa"/>
          </w:tcPr>
          <w:p w14:paraId="3F5EDD20" w14:textId="3DCCABB4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3318B8AC" w14:textId="77777777" w:rsidTr="001E2F49">
        <w:tc>
          <w:tcPr>
            <w:tcW w:w="2689" w:type="dxa"/>
            <w:shd w:val="clear" w:color="auto" w:fill="auto"/>
          </w:tcPr>
          <w:p w14:paraId="0725E44B" w14:textId="53274B5E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Caso considerazioni Allegato</w:t>
            </w:r>
          </w:p>
        </w:tc>
        <w:tc>
          <w:tcPr>
            <w:tcW w:w="6939" w:type="dxa"/>
            <w:shd w:val="clear" w:color="auto" w:fill="auto"/>
          </w:tcPr>
          <w:p w14:paraId="53B3C851" w14:textId="5FBA4D7A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06E0E84B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1418B2C3" w14:textId="0A3CC6CD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File e allegati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28EAF1F" w14:textId="77777777" w:rsidR="00AF6426" w:rsidRPr="000D0E56" w:rsidRDefault="00AF6426" w:rsidP="00AF6426">
            <w:pPr>
              <w:rPr>
                <w:lang w:val="it-IT"/>
              </w:rPr>
            </w:pPr>
          </w:p>
        </w:tc>
      </w:tr>
      <w:tr w:rsidR="00AF6426" w:rsidRPr="000D0E56" w14:paraId="38E90C9E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58A36F3A" w14:textId="3FDD628B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Dettagli </w:t>
            </w:r>
            <w:r w:rsidR="0022602B" w:rsidRPr="000D0E56">
              <w:rPr>
                <w:lang w:val="it-IT"/>
              </w:rPr>
              <w:t>della p</w:t>
            </w:r>
            <w:r w:rsidRPr="000D0E56">
              <w:rPr>
                <w:lang w:val="it-IT"/>
              </w:rPr>
              <w:t>ubblicazione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0EEEC39" w14:textId="77777777" w:rsidR="00AF6426" w:rsidRPr="000D0E56" w:rsidRDefault="00AF6426" w:rsidP="00AF6426">
            <w:pPr>
              <w:rPr>
                <w:lang w:val="it-IT"/>
              </w:rPr>
            </w:pPr>
          </w:p>
        </w:tc>
      </w:tr>
      <w:tr w:rsidR="00AF6426" w:rsidRPr="000D0E56" w14:paraId="587DEA78" w14:textId="77777777" w:rsidTr="001E2F49">
        <w:tc>
          <w:tcPr>
            <w:tcW w:w="2689" w:type="dxa"/>
          </w:tcPr>
          <w:p w14:paraId="17524A38" w14:textId="450F277A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Numero della versione</w:t>
            </w:r>
          </w:p>
        </w:tc>
        <w:tc>
          <w:tcPr>
            <w:tcW w:w="6939" w:type="dxa"/>
          </w:tcPr>
          <w:p w14:paraId="4AF5F327" w14:textId="7DAFC4EB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1.0</w:t>
            </w:r>
          </w:p>
        </w:tc>
      </w:tr>
      <w:tr w:rsidR="00AF6426" w:rsidRPr="000D0E56" w14:paraId="4FFDE160" w14:textId="77777777" w:rsidTr="001E2F49">
        <w:tc>
          <w:tcPr>
            <w:tcW w:w="2689" w:type="dxa"/>
          </w:tcPr>
          <w:p w14:paraId="7198EC7C" w14:textId="503AD62C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Data di pubblicazione</w:t>
            </w:r>
          </w:p>
        </w:tc>
        <w:tc>
          <w:tcPr>
            <w:tcW w:w="6939" w:type="dxa"/>
          </w:tcPr>
          <w:p w14:paraId="12B54AA9" w14:textId="12D72BC0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Obiettivo 17/3 2020</w:t>
            </w:r>
          </w:p>
        </w:tc>
      </w:tr>
      <w:tr w:rsidR="00AF6426" w:rsidRPr="000D0E56" w14:paraId="5E0EABAD" w14:textId="77777777" w:rsidTr="001E2F49">
        <w:tc>
          <w:tcPr>
            <w:tcW w:w="2689" w:type="dxa"/>
          </w:tcPr>
          <w:p w14:paraId="59BC119D" w14:textId="2E756284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Nota di rilascio</w:t>
            </w:r>
          </w:p>
        </w:tc>
        <w:tc>
          <w:tcPr>
            <w:tcW w:w="6939" w:type="dxa"/>
          </w:tcPr>
          <w:p w14:paraId="1EFCA9E6" w14:textId="28E314E7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6493E6BA" w14:textId="77777777" w:rsidTr="001E2F49">
        <w:tc>
          <w:tcPr>
            <w:tcW w:w="2689" w:type="dxa"/>
          </w:tcPr>
          <w:p w14:paraId="73DD04DB" w14:textId="11CFF45D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Co-sviluppatore </w:t>
            </w:r>
            <w:r w:rsidR="0022602B" w:rsidRPr="000D0E56">
              <w:rPr>
                <w:lang w:val="it-IT"/>
              </w:rPr>
              <w:t>uno</w:t>
            </w:r>
          </w:p>
        </w:tc>
        <w:tc>
          <w:tcPr>
            <w:tcW w:w="6939" w:type="dxa"/>
          </w:tcPr>
          <w:p w14:paraId="01102CD0" w14:textId="2E5B2A1D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55A6FEA4" w14:textId="77777777" w:rsidTr="001E2F49">
        <w:tc>
          <w:tcPr>
            <w:tcW w:w="2689" w:type="dxa"/>
          </w:tcPr>
          <w:p w14:paraId="19074C22" w14:textId="183DED07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Co-sviluppatore </w:t>
            </w:r>
            <w:r w:rsidR="0022602B" w:rsidRPr="000D0E56">
              <w:rPr>
                <w:lang w:val="it-IT"/>
              </w:rPr>
              <w:t>due</w:t>
            </w:r>
          </w:p>
        </w:tc>
        <w:tc>
          <w:tcPr>
            <w:tcW w:w="6939" w:type="dxa"/>
          </w:tcPr>
          <w:p w14:paraId="48007C22" w14:textId="054E5038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1A1102CD" w14:textId="77777777" w:rsidTr="001E2F49">
        <w:tc>
          <w:tcPr>
            <w:tcW w:w="2689" w:type="dxa"/>
            <w:shd w:val="clear" w:color="auto" w:fill="auto"/>
          </w:tcPr>
          <w:p w14:paraId="47964B33" w14:textId="0EAF2FE6" w:rsidR="00AF6426" w:rsidRPr="000D0E56" w:rsidRDefault="0022602B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Note legali</w:t>
            </w:r>
          </w:p>
        </w:tc>
        <w:tc>
          <w:tcPr>
            <w:tcW w:w="6939" w:type="dxa"/>
            <w:shd w:val="clear" w:color="auto" w:fill="auto"/>
          </w:tcPr>
          <w:p w14:paraId="6BCFB2F3" w14:textId="3CC70C3D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37086BD2" w14:textId="77777777" w:rsidTr="001E2F49">
        <w:tc>
          <w:tcPr>
            <w:tcW w:w="2689" w:type="dxa"/>
            <w:shd w:val="clear" w:color="auto" w:fill="auto"/>
          </w:tcPr>
          <w:p w14:paraId="051FA84A" w14:textId="761573DC" w:rsidR="00AF6426" w:rsidRPr="000D0E56" w:rsidRDefault="0022602B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Crediti</w:t>
            </w:r>
          </w:p>
        </w:tc>
        <w:tc>
          <w:tcPr>
            <w:tcW w:w="6939" w:type="dxa"/>
            <w:shd w:val="clear" w:color="auto" w:fill="auto"/>
          </w:tcPr>
          <w:p w14:paraId="2A87CE77" w14:textId="57BFAE34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N / A</w:t>
            </w:r>
          </w:p>
        </w:tc>
      </w:tr>
      <w:tr w:rsidR="00AF6426" w:rsidRPr="000D0E56" w14:paraId="0FCB0122" w14:textId="77777777" w:rsidTr="001E2F49">
        <w:tc>
          <w:tcPr>
            <w:tcW w:w="2689" w:type="dxa"/>
            <w:shd w:val="clear" w:color="auto" w:fill="DEEAF6" w:themeFill="accent5" w:themeFillTint="33"/>
          </w:tcPr>
          <w:p w14:paraId="458940E1" w14:textId="23A9EA89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Impostazioni </w:t>
            </w:r>
            <w:r w:rsidR="0022602B" w:rsidRPr="000D0E56">
              <w:rPr>
                <w:lang w:val="it-IT"/>
              </w:rPr>
              <w:t>s</w:t>
            </w:r>
            <w:r w:rsidRPr="000D0E56">
              <w:rPr>
                <w:lang w:val="it-IT"/>
              </w:rPr>
              <w:t>cenario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D8AC597" w14:textId="77777777" w:rsidR="00AF6426" w:rsidRPr="000D0E56" w:rsidRDefault="00AF6426" w:rsidP="00AF6426">
            <w:pPr>
              <w:rPr>
                <w:lang w:val="it-IT"/>
              </w:rPr>
            </w:pPr>
          </w:p>
        </w:tc>
      </w:tr>
      <w:tr w:rsidR="00AF6426" w:rsidRPr="000D0E56" w14:paraId="7D16F7B6" w14:textId="77777777" w:rsidTr="001E2F49">
        <w:tc>
          <w:tcPr>
            <w:tcW w:w="2689" w:type="dxa"/>
          </w:tcPr>
          <w:p w14:paraId="2C54C65B" w14:textId="44E9C707" w:rsidR="00AF6426" w:rsidRPr="00A05FA6" w:rsidRDefault="0022602B" w:rsidP="00AF6426">
            <w:pPr>
              <w:rPr>
                <w:rFonts w:cstheme="minorHAnsi"/>
                <w:lang w:val="it-IT"/>
              </w:rPr>
            </w:pPr>
            <w:r w:rsidRPr="00A05FA6">
              <w:rPr>
                <w:rFonts w:cstheme="minorHAnsi"/>
                <w:lang w:val="it-IT"/>
              </w:rPr>
              <w:t>D</w:t>
            </w:r>
            <w:r w:rsidR="00AF6426" w:rsidRPr="00A05FA6">
              <w:rPr>
                <w:rFonts w:cstheme="minorHAnsi"/>
                <w:lang w:val="it-IT"/>
              </w:rPr>
              <w:t xml:space="preserve">iscipline </w:t>
            </w:r>
            <w:r w:rsidR="00B11248" w:rsidRPr="00A05FA6">
              <w:rPr>
                <w:rFonts w:cstheme="minorHAnsi"/>
                <w:lang w:val="it-IT"/>
              </w:rPr>
              <w:t>interessate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AF6426" w:rsidRPr="00320388" w14:paraId="159B301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C271F9" w14:textId="15F6C05B" w:rsidR="00AF6426" w:rsidRPr="00A05FA6" w:rsidRDefault="00300017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X  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Comunità salute e la sicurezza pubblica</w:t>
                  </w:r>
                </w:p>
              </w:tc>
            </w:tr>
            <w:tr w:rsidR="00AF6426" w:rsidRPr="00A05FA6" w14:paraId="47D25E0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913CB1" w14:textId="57A91A88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MS Gothic" w:hAnsi="Segoe UI Symbol" w:cs="Segoe UI Symbol"/>
                      <w:lang w:val="it-IT" w:eastAsia="da-DK"/>
                    </w:rPr>
                    <w:t>☐</w:t>
                  </w:r>
                  <w:r w:rsidR="00B11248" w:rsidRPr="00A05FA6">
                    <w:rPr>
                      <w:rFonts w:eastAsia="MS Gothic" w:cstheme="minorHAnsi"/>
                      <w:lang w:val="it-IT" w:eastAsia="da-DK"/>
                    </w:rPr>
                    <w:t xml:space="preserve"> 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 xml:space="preserve">Personale </w:t>
                  </w:r>
                  <w:proofErr w:type="spellStart"/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>preospedaliero</w:t>
                  </w:r>
                  <w:proofErr w:type="spellEnd"/>
                </w:p>
              </w:tc>
            </w:tr>
            <w:tr w:rsidR="00AF6426" w:rsidRPr="00A05FA6" w14:paraId="6A7E243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6E9CB1" w14:textId="09B677A1" w:rsidR="00AF6426" w:rsidRPr="00A05FA6" w:rsidRDefault="00300017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X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A05FA6">
                    <w:rPr>
                      <w:rFonts w:eastAsia="Times New Roman" w:cstheme="minorHAnsi"/>
                      <w:lang w:eastAsia="da-DK"/>
                    </w:rPr>
                    <w:t xml:space="preserve"> 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>Personale i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>nterdisciplinare</w:t>
                  </w:r>
                </w:p>
              </w:tc>
            </w:tr>
            <w:tr w:rsidR="00AF6426" w:rsidRPr="00A05FA6" w14:paraId="0AE9700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3F493E" w14:textId="113EC629" w:rsidR="00AF6426" w:rsidRPr="00A05FA6" w:rsidRDefault="00300017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gramStart"/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>Personale</w:t>
                  </w:r>
                  <w:proofErr w:type="gramEnd"/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 xml:space="preserve"> medico</w:t>
                  </w:r>
                </w:p>
              </w:tc>
            </w:tr>
            <w:tr w:rsidR="00AF6426" w:rsidRPr="00A05FA6" w14:paraId="0E4CC18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7C2964" w14:textId="39911381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 xml:space="preserve"> Personale </w:t>
                  </w: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militare</w:t>
                  </w:r>
                </w:p>
              </w:tc>
            </w:tr>
            <w:tr w:rsidR="00AF6426" w:rsidRPr="00A05FA6" w14:paraId="4FB8695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9874D" w14:textId="3044C852" w:rsidR="00AF6426" w:rsidRPr="00A05FA6" w:rsidRDefault="00300017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X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>Personale i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>o</w:t>
                  </w:r>
                </w:p>
              </w:tc>
            </w:tr>
            <w:tr w:rsidR="00AF6426" w:rsidRPr="00A05FA6" w14:paraId="628EEC2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E1CAC" w14:textId="6A117EB1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E4408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OSS</w:t>
                  </w:r>
                </w:p>
              </w:tc>
            </w:tr>
            <w:tr w:rsidR="00AF6426" w:rsidRPr="00A05FA6" w14:paraId="489F0C93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0706DD" w14:textId="7F54FC0C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E4408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Fisioterapisti</w:t>
                  </w:r>
                </w:p>
              </w:tc>
            </w:tr>
            <w:tr w:rsidR="00AF6426" w:rsidRPr="00A05FA6" w14:paraId="08040F4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23766" w14:textId="12AD7928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E4408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Personale di laboratorio</w:t>
                  </w:r>
                </w:p>
              </w:tc>
            </w:tr>
            <w:tr w:rsidR="00AF6426" w:rsidRPr="00A05FA6" w14:paraId="725A6DF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CB2516" w14:textId="2B6AFCD9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 xml:space="preserve"> Personale di </w:t>
                  </w: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farmacia</w:t>
                  </w:r>
                </w:p>
              </w:tc>
            </w:tr>
            <w:tr w:rsidR="00AF6426" w:rsidRPr="00A05FA6" w14:paraId="6E53CCC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3AA189" w14:textId="115031A0" w:rsidR="00AF6426" w:rsidRPr="00A05FA6" w:rsidRDefault="00300017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gramStart"/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44086" w:rsidRPr="00A05FA6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>ssistente</w:t>
                  </w:r>
                  <w:proofErr w:type="gramEnd"/>
                  <w:r w:rsidR="00AF6426" w:rsidRPr="00A05FA6">
                    <w:rPr>
                      <w:rFonts w:eastAsia="Times New Roman" w:cstheme="minorHAnsi"/>
                      <w:lang w:val="it-IT" w:eastAsia="da-DK"/>
                    </w:rPr>
                    <w:t xml:space="preserve"> medico</w:t>
                  </w:r>
                </w:p>
              </w:tc>
            </w:tr>
            <w:tr w:rsidR="00AF6426" w:rsidRPr="00A05FA6" w14:paraId="7DF50F6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E3B720" w14:textId="52906005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A05FA6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A05FA6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B11248" w:rsidRPr="00A05FA6">
                    <w:rPr>
                      <w:rFonts w:eastAsia="Times New Roman" w:cstheme="minorHAnsi"/>
                      <w:lang w:val="it-IT" w:eastAsia="da-DK"/>
                    </w:rPr>
                    <w:t xml:space="preserve"> Tecnici di radiologia</w:t>
                  </w:r>
                </w:p>
              </w:tc>
            </w:tr>
            <w:tr w:rsidR="00AF6426" w:rsidRPr="00A05FA6" w14:paraId="09559664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5BE464" w14:textId="2E47EF9F" w:rsidR="00AF6426" w:rsidRPr="00A05FA6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</w:p>
              </w:tc>
            </w:tr>
          </w:tbl>
          <w:p w14:paraId="4B4A511F" w14:textId="29CAC80A" w:rsidR="00AF6426" w:rsidRPr="00A05FA6" w:rsidRDefault="00AF6426" w:rsidP="00AF6426">
            <w:pPr>
              <w:rPr>
                <w:rFonts w:cstheme="minorHAnsi"/>
                <w:lang w:val="it-IT"/>
              </w:rPr>
            </w:pPr>
          </w:p>
        </w:tc>
      </w:tr>
      <w:tr w:rsidR="00AF6426" w:rsidRPr="000D0E56" w14:paraId="498BEC7B" w14:textId="77777777" w:rsidTr="001E2F49">
        <w:tc>
          <w:tcPr>
            <w:tcW w:w="2689" w:type="dxa"/>
          </w:tcPr>
          <w:p w14:paraId="1736F632" w14:textId="46287355" w:rsidR="00AF6426" w:rsidRPr="000D0E56" w:rsidRDefault="00AF6426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 xml:space="preserve">Livello </w:t>
            </w:r>
            <w:r w:rsidR="00B11248" w:rsidRPr="000D0E56">
              <w:rPr>
                <w:lang w:val="it-IT"/>
              </w:rPr>
              <w:t>di formazione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AF6426" w:rsidRPr="000D0E56" w14:paraId="23C76574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6CDF0" w14:textId="668537C6" w:rsidR="00AF6426" w:rsidRPr="000D0E56" w:rsidRDefault="00300017" w:rsidP="00B11248">
                  <w:pPr>
                    <w:spacing w:after="0" w:line="24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X</w:t>
                  </w:r>
                  <w:r w:rsidR="00B11248" w:rsidRPr="000D0E56">
                    <w:rPr>
                      <w:lang w:val="it-IT"/>
                    </w:rPr>
                    <w:t xml:space="preserve"> S</w:t>
                  </w:r>
                  <w:r w:rsidR="00AF6426" w:rsidRPr="000D0E56">
                    <w:rPr>
                      <w:lang w:val="it-IT"/>
                    </w:rPr>
                    <w:t>tudente universitario</w:t>
                  </w:r>
                </w:p>
              </w:tc>
            </w:tr>
            <w:tr w:rsidR="00AF6426" w:rsidRPr="000D0E56" w14:paraId="15DC1B3A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8BD0F5" w14:textId="2E734A5D" w:rsidR="00AF6426" w:rsidRPr="000D0E56" w:rsidRDefault="00300017" w:rsidP="00B11248">
                  <w:pPr>
                    <w:spacing w:after="0" w:line="24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X</w:t>
                  </w:r>
                  <w:r w:rsidR="00AF6426" w:rsidRPr="000D0E56">
                    <w:rPr>
                      <w:lang w:val="it-IT"/>
                    </w:rPr>
                    <w:t xml:space="preserve"> </w:t>
                  </w:r>
                  <w:r w:rsidR="00B11248" w:rsidRPr="000D0E56">
                    <w:rPr>
                      <w:lang w:val="it-IT"/>
                    </w:rPr>
                    <w:t>Personale specializzato</w:t>
                  </w:r>
                </w:p>
              </w:tc>
            </w:tr>
          </w:tbl>
          <w:p w14:paraId="328F9676" w14:textId="4CEB3C58" w:rsidR="00AF6426" w:rsidRPr="000D0E56" w:rsidRDefault="00AF6426" w:rsidP="00AF6426">
            <w:pPr>
              <w:rPr>
                <w:lang w:val="it-IT"/>
              </w:rPr>
            </w:pPr>
          </w:p>
        </w:tc>
      </w:tr>
      <w:tr w:rsidR="00AF6426" w:rsidRPr="000D0E56" w14:paraId="7486ACFD" w14:textId="77777777" w:rsidTr="001E2F49">
        <w:tc>
          <w:tcPr>
            <w:tcW w:w="2689" w:type="dxa"/>
          </w:tcPr>
          <w:p w14:paraId="2EBC416D" w14:textId="4A72A470" w:rsidR="00AF6426" w:rsidRPr="000D0E56" w:rsidRDefault="00B11248" w:rsidP="00AF6426">
            <w:pPr>
              <w:rPr>
                <w:lang w:val="it-IT"/>
              </w:rPr>
            </w:pPr>
            <w:r w:rsidRPr="000D0E56">
              <w:rPr>
                <w:lang w:val="it-IT"/>
              </w:rPr>
              <w:t>S</w:t>
            </w:r>
            <w:r w:rsidR="00AF6426" w:rsidRPr="000D0E56">
              <w:rPr>
                <w:lang w:val="it-IT"/>
              </w:rPr>
              <w:t>pecialità mediche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AF6426" w:rsidRPr="00300017" w14:paraId="38E59FDB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24B94D" w14:textId="26B094C9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Allergia e immunologia</w:t>
                  </w:r>
                </w:p>
              </w:tc>
            </w:tr>
            <w:tr w:rsidR="00AF6426" w:rsidRPr="00300017" w14:paraId="14F5F9E9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326914" w14:textId="5F48B7C3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lastRenderedPageBreak/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Anestesiologia</w:t>
                  </w:r>
                </w:p>
              </w:tc>
            </w:tr>
            <w:tr w:rsidR="00AF6426" w:rsidRPr="00300017" w14:paraId="6550D532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812AB9" w14:textId="03BE9E64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C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ardiologia</w:t>
                  </w:r>
                </w:p>
              </w:tc>
            </w:tr>
            <w:tr w:rsidR="00AF6426" w:rsidRPr="00300017" w14:paraId="1C168314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FBEC5" w14:textId="42CF210B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Medicina di terapia intensiva</w:t>
                  </w:r>
                </w:p>
              </w:tc>
            </w:tr>
            <w:tr w:rsidR="00AF6426" w:rsidRPr="00300017" w14:paraId="31CBC03C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F653E" w14:textId="1F337E1C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D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ermatologia</w:t>
                  </w:r>
                </w:p>
              </w:tc>
            </w:tr>
            <w:tr w:rsidR="00AF6426" w:rsidRPr="00300017" w14:paraId="733716B9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9A86ED" w14:textId="1579CD38" w:rsidR="00AF6426" w:rsidRPr="00300017" w:rsidRDefault="00C9627D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300017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445747" w:rsidRPr="00300017">
                    <w:rPr>
                      <w:rFonts w:eastAsia="Times New Roman" w:cstheme="minorHAnsi"/>
                      <w:lang w:val="it-IT" w:eastAsia="da-DK"/>
                    </w:rPr>
                    <w:t xml:space="preserve"> Medicina d'urgenza</w:t>
                  </w:r>
                </w:p>
              </w:tc>
            </w:tr>
            <w:tr w:rsidR="00AF6426" w:rsidRPr="00300017" w14:paraId="0F8B8C84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6FB550" w14:textId="7CC29709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E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ndocrinologia</w:t>
                  </w:r>
                </w:p>
              </w:tc>
            </w:tr>
            <w:tr w:rsidR="00AF6426" w:rsidRPr="00300017" w14:paraId="781E7CDC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A5E3F" w14:textId="50292F3A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 xml:space="preserve">Medicina di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base</w:t>
                  </w:r>
                </w:p>
              </w:tc>
            </w:tr>
            <w:tr w:rsidR="00AF6426" w:rsidRPr="00300017" w14:paraId="244C4326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A90C5E" w14:textId="5705A0C1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Gastroenterologia</w:t>
                  </w:r>
                </w:p>
              </w:tc>
            </w:tr>
            <w:tr w:rsidR="00AF6426" w:rsidRPr="00300017" w14:paraId="7824306B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8C9D8" w14:textId="0DF50068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G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eriatria</w:t>
                  </w:r>
                </w:p>
              </w:tc>
            </w:tr>
            <w:tr w:rsidR="00AF6426" w:rsidRPr="00300017" w14:paraId="1D2DDDDC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62679E" w14:textId="0B1D45AA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 xml:space="preserve">Medicina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o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spedal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iera</w:t>
                  </w:r>
                </w:p>
              </w:tc>
            </w:tr>
            <w:tr w:rsidR="00AF6426" w:rsidRPr="00300017" w14:paraId="6C714581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A50303" w14:textId="7D0640DA" w:rsidR="00AF6426" w:rsidRPr="00300017" w:rsidRDefault="00C9627D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spellStart"/>
                  <w:r w:rsidR="00300017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proofErr w:type="spellEnd"/>
                  <w:r w:rsidR="00445747" w:rsidRPr="00300017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M</w:t>
                  </w:r>
                  <w:r w:rsidR="00445747" w:rsidRPr="00300017">
                    <w:rPr>
                      <w:rFonts w:eastAsia="Times New Roman" w:cstheme="minorHAnsi"/>
                      <w:lang w:val="it-IT" w:eastAsia="da-DK"/>
                    </w:rPr>
                    <w:t>alattie infettive</w:t>
                  </w:r>
                </w:p>
              </w:tc>
            </w:tr>
            <w:tr w:rsidR="00AF6426" w:rsidRPr="00300017" w14:paraId="0288C923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467A3" w14:textId="73F2F0F1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M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edicina interna</w:t>
                  </w:r>
                </w:p>
              </w:tc>
            </w:tr>
            <w:tr w:rsidR="00AF6426" w:rsidRPr="00300017" w14:paraId="09C61632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8ECED" w14:textId="4A12303B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Nefrologia</w:t>
                  </w:r>
                </w:p>
              </w:tc>
            </w:tr>
            <w:tr w:rsidR="00AF6426" w:rsidRPr="00300017" w14:paraId="4746E413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4E3B55" w14:textId="36D129D1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N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eurologia</w:t>
                  </w:r>
                </w:p>
              </w:tc>
            </w:tr>
            <w:tr w:rsidR="00AF6426" w:rsidRPr="00300017" w14:paraId="2E992970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A88F96" w14:textId="113DFD5D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Neurochirurgia</w:t>
                  </w:r>
                </w:p>
              </w:tc>
            </w:tr>
            <w:tr w:rsidR="00AF6426" w:rsidRPr="00300017" w14:paraId="1783453E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D76D27" w14:textId="122D8260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Ostetricia e Ginecologia</w:t>
                  </w:r>
                </w:p>
              </w:tc>
            </w:tr>
            <w:tr w:rsidR="00AF6426" w:rsidRPr="00300017" w14:paraId="0F9B11DE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4075C" w14:textId="76EF4914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O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ncologia</w:t>
                  </w:r>
                </w:p>
              </w:tc>
            </w:tr>
            <w:tr w:rsidR="00AF6426" w:rsidRPr="00300017" w14:paraId="389191EB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092307" w14:textId="54D38AE9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O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ftalmologia</w:t>
                  </w:r>
                </w:p>
              </w:tc>
            </w:tr>
            <w:tr w:rsidR="00AF6426" w:rsidRPr="00300017" w14:paraId="2F632F8D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7BE0F" w14:textId="5284F638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O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rtopedia</w:t>
                  </w:r>
                </w:p>
              </w:tc>
            </w:tr>
            <w:tr w:rsidR="00AF6426" w:rsidRPr="00300017" w14:paraId="7CA7823F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3EF7F" w14:textId="51E6998F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Otorinolaringoiatria</w:t>
                  </w:r>
                </w:p>
              </w:tc>
            </w:tr>
            <w:tr w:rsidR="00AF6426" w:rsidRPr="00300017" w14:paraId="4E6E2F42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CA40C" w14:textId="169DED46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C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ure palliative</w:t>
                  </w:r>
                </w:p>
              </w:tc>
            </w:tr>
            <w:tr w:rsidR="00AF6426" w:rsidRPr="00300017" w14:paraId="523C81E1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17DB14" w14:textId="43A4669A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P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ediatria</w:t>
                  </w:r>
                </w:p>
              </w:tc>
            </w:tr>
            <w:tr w:rsidR="00AF6426" w:rsidRPr="00300017" w14:paraId="61E46355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4F7910" w14:textId="1501096D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F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armacologia</w:t>
                  </w:r>
                </w:p>
              </w:tc>
            </w:tr>
            <w:tr w:rsidR="00AF6426" w:rsidRPr="00300017" w14:paraId="15DBA09F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C38BEC" w14:textId="63D34827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P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sichiatria</w:t>
                  </w:r>
                </w:p>
              </w:tc>
            </w:tr>
            <w:tr w:rsidR="00AF6426" w:rsidRPr="00300017" w14:paraId="15373B55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ADBCF8" w14:textId="3B83EACB" w:rsidR="00AF6426" w:rsidRPr="00300017" w:rsidRDefault="00C9627D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300017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445747" w:rsidRPr="00300017">
                    <w:rPr>
                      <w:rFonts w:eastAsia="Times New Roman" w:cstheme="minorHAnsi"/>
                      <w:lang w:val="it-IT" w:eastAsia="da-DK"/>
                    </w:rPr>
                    <w:t xml:space="preserve"> Pneumologia</w:t>
                  </w:r>
                </w:p>
              </w:tc>
            </w:tr>
            <w:tr w:rsidR="00AF6426" w:rsidRPr="00300017" w14:paraId="2CF30298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BD911" w14:textId="4ED3336E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R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adiologia</w:t>
                  </w:r>
                </w:p>
              </w:tc>
            </w:tr>
            <w:tr w:rsidR="00AF6426" w:rsidRPr="00300017" w14:paraId="723E7658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75B84" w14:textId="17CC7CB8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 xml:space="preserve">Medicina </w:t>
                  </w:r>
                  <w:proofErr w:type="spellStart"/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r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iabilita</w:t>
                  </w:r>
                  <w:r w:rsidR="00C9627D">
                    <w:rPr>
                      <w:rFonts w:eastAsia="Times New Roman" w:cstheme="minorHAnsi"/>
                      <w:lang w:val="it-IT" w:eastAsia="da-DK"/>
                    </w:rPr>
                    <w:t>t</w:t>
                  </w:r>
                  <w:r w:rsidR="00C9627D">
                    <w:rPr>
                      <w:rFonts w:eastAsia="Times New Roman"/>
                      <w:lang w:eastAsia="da-DK"/>
                    </w:rPr>
                    <w:t>iva</w:t>
                  </w:r>
                  <w:proofErr w:type="spellEnd"/>
                </w:p>
              </w:tc>
            </w:tr>
            <w:tr w:rsidR="00AF6426" w:rsidRPr="00300017" w14:paraId="317DAF9F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4F124B" w14:textId="1AD96222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Reumatologia</w:t>
                  </w:r>
                </w:p>
              </w:tc>
            </w:tr>
            <w:tr w:rsidR="00AF6426" w:rsidRPr="00300017" w14:paraId="202B83F0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C74193" w14:textId="20966A2D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C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hirurgia</w:t>
                  </w:r>
                </w:p>
              </w:tc>
            </w:tr>
            <w:tr w:rsidR="00AF6426" w:rsidRPr="00300017" w14:paraId="5757E13E" w14:textId="77777777" w:rsidTr="00EA1967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71585E" w14:textId="45740030" w:rsidR="00AF6426" w:rsidRPr="00300017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300017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9627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0572DF" w:rsidRPr="00300017">
                    <w:rPr>
                      <w:rFonts w:eastAsia="Times New Roman" w:cstheme="minorHAnsi"/>
                      <w:lang w:val="it-IT" w:eastAsia="da-DK"/>
                    </w:rPr>
                    <w:t>C</w:t>
                  </w:r>
                  <w:r w:rsidRPr="00300017">
                    <w:rPr>
                      <w:rFonts w:eastAsia="Times New Roman" w:cstheme="minorHAnsi"/>
                      <w:lang w:val="it-IT" w:eastAsia="da-DK"/>
                    </w:rPr>
                    <w:t>hirurgia vascolare</w:t>
                  </w:r>
                </w:p>
              </w:tc>
            </w:tr>
          </w:tbl>
          <w:p w14:paraId="0726BF54" w14:textId="77CF209C" w:rsidR="00AF6426" w:rsidRPr="00300017" w:rsidRDefault="00AF6426" w:rsidP="00AF6426">
            <w:pPr>
              <w:rPr>
                <w:rFonts w:cstheme="minorHAnsi"/>
                <w:lang w:val="it-IT"/>
              </w:rPr>
            </w:pPr>
          </w:p>
        </w:tc>
      </w:tr>
      <w:tr w:rsidR="00AF6426" w:rsidRPr="000D0E56" w14:paraId="7A2B622F" w14:textId="77777777" w:rsidTr="001E2F49">
        <w:tc>
          <w:tcPr>
            <w:tcW w:w="2689" w:type="dxa"/>
          </w:tcPr>
          <w:p w14:paraId="00510727" w14:textId="72ACDF5A" w:rsidR="00AF6426" w:rsidRPr="00A92CBC" w:rsidRDefault="00BF670A" w:rsidP="00AF6426">
            <w:pPr>
              <w:rPr>
                <w:rFonts w:cstheme="minorHAnsi"/>
                <w:lang w:val="it-IT"/>
              </w:rPr>
            </w:pPr>
            <w:r w:rsidRPr="00A92CBC">
              <w:rPr>
                <w:rFonts w:cstheme="minorHAnsi"/>
                <w:lang w:val="it-IT"/>
              </w:rPr>
              <w:lastRenderedPageBreak/>
              <w:t>S</w:t>
            </w:r>
            <w:r w:rsidR="00AF6426" w:rsidRPr="00A92CBC">
              <w:rPr>
                <w:rFonts w:cstheme="minorHAnsi"/>
                <w:lang w:val="it-IT"/>
              </w:rPr>
              <w:t xml:space="preserve">pecialità </w:t>
            </w:r>
            <w:r w:rsidRPr="00A92CBC">
              <w:rPr>
                <w:rFonts w:cstheme="minorHAnsi"/>
                <w:lang w:val="it-IT"/>
              </w:rPr>
              <w:t>infermieristiche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AF6426" w:rsidRPr="0056785D" w14:paraId="4ED1A312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97FCFF" w14:textId="11644739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BF670A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ssistenza infermieristica ambulatoriale</w:t>
                  </w:r>
                </w:p>
              </w:tc>
            </w:tr>
            <w:tr w:rsidR="00AF6426" w:rsidRPr="0056785D" w14:paraId="0228E10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69BA9C" w14:textId="4F0D0403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P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ratica infermieristica avanzata</w:t>
                  </w:r>
                </w:p>
              </w:tc>
            </w:tr>
            <w:tr w:rsidR="00AF6426" w:rsidRPr="0056785D" w14:paraId="52F42CC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E2BD3" w14:textId="415FCAA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ustioni</w:t>
                  </w:r>
                </w:p>
              </w:tc>
            </w:tr>
            <w:tr w:rsidR="00AF6426" w:rsidRPr="0056785D" w14:paraId="0364F60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6680B7" w14:textId="12EEEB53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cardiaca</w:t>
                  </w:r>
                </w:p>
              </w:tc>
            </w:tr>
            <w:tr w:rsidR="00AF6426" w:rsidRPr="0056785D" w14:paraId="5CC2499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401714" w14:textId="72C68386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 xml:space="preserve">Infermieristica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diabete</w:t>
                  </w:r>
                </w:p>
              </w:tc>
            </w:tr>
            <w:tr w:rsidR="00AF6426" w:rsidRPr="0056785D" w14:paraId="12DD1BB2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EBC5E" w14:textId="44B0AA9C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G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estione dei casi medic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</w:p>
              </w:tc>
            </w:tr>
            <w:tr w:rsidR="00AF6426" w:rsidRPr="00320388" w14:paraId="050928A5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7C4252" w14:textId="086812EC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e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>ristica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della salute della 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>c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omunità</w:t>
                  </w:r>
                </w:p>
              </w:tc>
            </w:tr>
            <w:tr w:rsidR="00AF6426" w:rsidRPr="0056785D" w14:paraId="176A7B3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690826" w14:textId="45208B5C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EF1F0E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Infermieristica di terapia intensiva</w:t>
                  </w:r>
                </w:p>
              </w:tc>
            </w:tr>
            <w:tr w:rsidR="00AF6426" w:rsidRPr="0056785D" w14:paraId="52ACF16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05A58D" w14:textId="27384A90" w:rsidR="00AF6426" w:rsidRPr="0056785D" w:rsidRDefault="00C72D19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300017" w:rsidRPr="0056785D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d’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>emergenza</w:t>
                  </w:r>
                </w:p>
              </w:tc>
            </w:tr>
            <w:tr w:rsidR="00AF6426" w:rsidRPr="0056785D" w14:paraId="6F5ED36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B50A74" w14:textId="35913494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g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astroenterologia</w:t>
                  </w:r>
                </w:p>
              </w:tc>
            </w:tr>
            <w:tr w:rsidR="00AF6426" w:rsidRPr="0056785D" w14:paraId="19AFD37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E16A18" w14:textId="1E9AE96F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nfermieristica geriatrica</w:t>
                  </w:r>
                </w:p>
              </w:tc>
            </w:tr>
            <w:tr w:rsidR="00AF6426" w:rsidRPr="00320388" w14:paraId="44A7507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4F5CC9" w14:textId="37FA0EB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Infermieristica c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asa di cura</w:t>
                  </w:r>
                  <w:r w:rsidR="00DE2D39" w:rsidRPr="0056785D">
                    <w:rPr>
                      <w:rFonts w:eastAsia="Times New Roman" w:cstheme="minorHAnsi"/>
                      <w:lang w:val="it-IT" w:eastAsia="da-DK"/>
                    </w:rPr>
                    <w:t>/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della salute</w:t>
                  </w:r>
                </w:p>
              </w:tc>
            </w:tr>
            <w:tr w:rsidR="00AF6426" w:rsidRPr="00320388" w14:paraId="340CA75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C740C5" w14:textId="0F13F9BF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Hospice e infermieristic</w:t>
                  </w:r>
                  <w:r w:rsidR="008A4F14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cure palliative</w:t>
                  </w:r>
                </w:p>
              </w:tc>
            </w:tr>
            <w:tr w:rsidR="00AF6426" w:rsidRPr="0056785D" w14:paraId="252D55F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CDCBE" w14:textId="0C60D7C0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8A4F14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8A4F14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iperbaric</w:t>
                  </w:r>
                  <w:r w:rsidR="008A4F14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</w:p>
              </w:tc>
            </w:tr>
            <w:tr w:rsidR="00AF6426" w:rsidRPr="00320388" w14:paraId="525E77B8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46CE20" w14:textId="7A419F89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Immunologia e </w:t>
                  </w:r>
                  <w:r w:rsidR="008A4F14" w:rsidRPr="0056785D">
                    <w:rPr>
                      <w:rFonts w:eastAsia="Times New Roman" w:cstheme="minorHAnsi"/>
                      <w:lang w:val="it-IT" w:eastAsia="da-DK"/>
                    </w:rPr>
                    <w:t xml:space="preserve">cura delle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allergie</w:t>
                  </w:r>
                </w:p>
              </w:tc>
            </w:tr>
            <w:tr w:rsidR="00AF6426" w:rsidRPr="00320388" w14:paraId="2A32A9C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239C5F" w14:textId="4B169F39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lastRenderedPageBreak/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C72D19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733956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terapia per via endovenosa</w:t>
                  </w:r>
                </w:p>
              </w:tc>
            </w:tr>
            <w:tr w:rsidR="00AF6426" w:rsidRPr="00320388" w14:paraId="6A19EB6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A7F2C8" w14:textId="69EA3B63" w:rsidR="00AF6426" w:rsidRPr="0056785D" w:rsidRDefault="00A92CBC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300017" w:rsidRPr="0056785D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c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>ontrollo delle infezioni</w:t>
                  </w:r>
                </w:p>
              </w:tc>
            </w:tr>
            <w:tr w:rsidR="00AF6426" w:rsidRPr="00320388" w14:paraId="6A261F03" w14:textId="77777777" w:rsidTr="00EA1967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6894EC" w14:textId="0DDC7226" w:rsidR="00AF6426" w:rsidRPr="0056785D" w:rsidRDefault="00A92CBC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gramStart"/>
                  <w:r w:rsidR="00300017" w:rsidRPr="0056785D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</w:t>
                  </w:r>
                  <w:proofErr w:type="gramEnd"/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>cura dell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malatti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 infettive</w:t>
                  </w:r>
                </w:p>
              </w:tc>
            </w:tr>
            <w:tr w:rsidR="00AF6426" w:rsidRPr="0056785D" w14:paraId="0A294094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80AAE7" w14:textId="3225F893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cura materno-infantile</w:t>
                  </w:r>
                </w:p>
              </w:tc>
            </w:tr>
            <w:tr w:rsidR="00AF6426" w:rsidRPr="0056785D" w14:paraId="549CC43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F2D61" w14:textId="7C0F0AEA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cura medico-chirurgica</w:t>
                  </w:r>
                </w:p>
              </w:tc>
            </w:tr>
            <w:tr w:rsidR="00AF6426" w:rsidRPr="0056785D" w14:paraId="26A612A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216ED8" w14:textId="0FA2827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 m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ilitare</w:t>
                  </w:r>
                </w:p>
              </w:tc>
            </w:tr>
            <w:tr w:rsidR="00AF6426" w:rsidRPr="0056785D" w14:paraId="02F19A4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6AE18" w14:textId="1B5ACA9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cura neonatale</w:t>
                  </w:r>
                </w:p>
              </w:tc>
            </w:tr>
            <w:tr w:rsidR="00AF6426" w:rsidRPr="0056785D" w14:paraId="562B770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B74053" w14:textId="170A677D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n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eurochirurgia</w:t>
                  </w:r>
                </w:p>
              </w:tc>
            </w:tr>
            <w:tr w:rsidR="00AF6426" w:rsidRPr="0056785D" w14:paraId="1541E14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827EA8" w14:textId="6DDD5EFC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n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efrologia</w:t>
                  </w:r>
                </w:p>
              </w:tc>
            </w:tr>
            <w:tr w:rsidR="00AF6426" w:rsidRPr="0056785D" w14:paraId="7AF08D3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6B3582" w14:textId="58BD6C53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Infermier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i</w:t>
                  </w:r>
                  <w:r w:rsidR="0056785D" w:rsidRPr="0056785D">
                    <w:rPr>
                      <w:rFonts w:eastAsia="Times New Roman" w:cstheme="minorHAnsi"/>
                      <w:lang w:val="it-IT" w:eastAsia="da-DK"/>
                    </w:rPr>
                    <w:t>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ostetrica</w:t>
                  </w:r>
                </w:p>
              </w:tc>
            </w:tr>
            <w:tr w:rsidR="00AF6426" w:rsidRPr="0056785D" w14:paraId="72BF1E1F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6AB1B" w14:textId="38759A64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o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stetrica</w:t>
                  </w:r>
                </w:p>
              </w:tc>
            </w:tr>
            <w:tr w:rsidR="00AF6426" w:rsidRPr="0056785D" w14:paraId="1F9F43FC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F37A15" w14:textId="30253A1A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oncologic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</w:p>
              </w:tc>
            </w:tr>
            <w:tr w:rsidR="00AF6426" w:rsidRPr="0056785D" w14:paraId="6016A7C6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FD18B" w14:textId="398144F4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 o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rtopedi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</w:p>
              </w:tc>
            </w:tr>
            <w:tr w:rsidR="00AF6426" w:rsidRPr="0056785D" w14:paraId="0D15AB4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2F2E72" w14:textId="24804747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nfermieristico </w:t>
                  </w:r>
                  <w:proofErr w:type="spellStart"/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stomia</w:t>
                  </w:r>
                  <w:proofErr w:type="spellEnd"/>
                </w:p>
              </w:tc>
            </w:tr>
            <w:tr w:rsidR="00AF6426" w:rsidRPr="0056785D" w14:paraId="1D54612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5775F1" w14:textId="63C8E4CC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nfermieristica pediatrica</w:t>
                  </w:r>
                </w:p>
              </w:tc>
            </w:tr>
            <w:tr w:rsidR="00AF6426" w:rsidRPr="0056785D" w14:paraId="7760AD48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204E17" w14:textId="6365A957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spellStart"/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p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erianestesia</w:t>
                  </w:r>
                  <w:proofErr w:type="spellEnd"/>
                </w:p>
              </w:tc>
            </w:tr>
            <w:tr w:rsidR="00AF6426" w:rsidRPr="0056785D" w14:paraId="2676081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496B2" w14:textId="4535CF71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nfermieristica </w:t>
                  </w:r>
                  <w:proofErr w:type="spellStart"/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perioperatoria</w:t>
                  </w:r>
                  <w:proofErr w:type="spellEnd"/>
                </w:p>
              </w:tc>
            </w:tr>
            <w:tr w:rsidR="00AF6426" w:rsidRPr="0056785D" w14:paraId="38442DE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219455" w14:textId="75F18F5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</w:t>
                  </w:r>
                  <w:r w:rsidR="0056785D" w:rsidRPr="0056785D">
                    <w:rPr>
                      <w:rFonts w:eastAsia="Times New Roman" w:cstheme="minorHAnsi"/>
                      <w:lang w:val="it-IT" w:eastAsia="da-DK"/>
                    </w:rPr>
                    <w:t>e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ristica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cur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e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psichiatriche</w:t>
                  </w:r>
                </w:p>
              </w:tc>
            </w:tr>
            <w:tr w:rsidR="00AF6426" w:rsidRPr="0056785D" w14:paraId="294644BA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223DB" w14:textId="02C54597" w:rsidR="00AF6426" w:rsidRPr="0056785D" w:rsidRDefault="00A92CBC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gramStart"/>
                  <w:r w:rsidR="00300017" w:rsidRPr="0056785D"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proofErr w:type="gramEnd"/>
                  <w:r w:rsidR="00445747" w:rsidRPr="0056785D">
                    <w:rPr>
                      <w:rFonts w:eastAsia="Times New Roman" w:cstheme="minorHAnsi"/>
                      <w:lang w:val="it-IT" w:eastAsia="da-DK"/>
                    </w:rPr>
                    <w:t xml:space="preserve"> polmonare</w:t>
                  </w:r>
                </w:p>
              </w:tc>
            </w:tr>
            <w:tr w:rsidR="00AF6426" w:rsidRPr="0056785D" w14:paraId="07EB5043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C767F1" w14:textId="00EE4004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nfermieristica 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r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adiologia</w:t>
                  </w:r>
                </w:p>
              </w:tc>
            </w:tr>
            <w:tr w:rsidR="00AF6426" w:rsidRPr="0056785D" w14:paraId="735487D9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72C74B" w14:textId="7690013F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cura 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r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iabilitazione</w:t>
                  </w:r>
                </w:p>
              </w:tc>
            </w:tr>
            <w:tr w:rsidR="00AF6426" w:rsidRPr="0056785D" w14:paraId="668A4730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C767D" w14:textId="20DB0483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renale</w:t>
                  </w:r>
                </w:p>
              </w:tc>
            </w:tr>
            <w:tr w:rsidR="00AF6426" w:rsidRPr="0056785D" w14:paraId="02A4126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D9FBF7" w14:textId="25F43711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nfermieristico sub-acuta</w:t>
                  </w:r>
                </w:p>
              </w:tc>
            </w:tr>
            <w:tr w:rsidR="00AF6426" w:rsidRPr="0056785D" w14:paraId="5A4C78FB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63449F" w14:textId="2A1251AA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abuso di sostanze</w:t>
                  </w:r>
                </w:p>
              </w:tc>
            </w:tr>
            <w:tr w:rsidR="00AF6426" w:rsidRPr="0056785D" w14:paraId="5D0566F8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CA1145" w14:textId="1AC4EF0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Infermieristica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 xml:space="preserve"> cura chirurgica</w:t>
                  </w:r>
                </w:p>
              </w:tc>
            </w:tr>
            <w:tr w:rsidR="00AF6426" w:rsidRPr="0056785D" w14:paraId="0CBF9CCE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C2F4E" w14:textId="151E626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I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nfermieristic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>a u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rologia</w:t>
                  </w:r>
                </w:p>
              </w:tc>
            </w:tr>
            <w:tr w:rsidR="00AF6426" w:rsidRPr="0056785D" w14:paraId="4D841CC1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F39AB" w14:textId="3702B0A2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A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ccesso vascolare</w:t>
                  </w:r>
                </w:p>
              </w:tc>
            </w:tr>
            <w:tr w:rsidR="00AF6426" w:rsidRPr="0056785D" w14:paraId="73FC8697" w14:textId="77777777" w:rsidTr="00EA1967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4FE477" w14:textId="7D3F0BA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A92CBC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Cura delle ferite</w:t>
                  </w:r>
                </w:p>
              </w:tc>
            </w:tr>
          </w:tbl>
          <w:p w14:paraId="3F8C0868" w14:textId="415D58E2" w:rsidR="00AF6426" w:rsidRPr="0056785D" w:rsidRDefault="00AF6426" w:rsidP="00AF6426">
            <w:pPr>
              <w:rPr>
                <w:rFonts w:cstheme="minorHAnsi"/>
                <w:lang w:val="it-IT"/>
              </w:rPr>
            </w:pPr>
          </w:p>
        </w:tc>
      </w:tr>
      <w:tr w:rsidR="00AF6426" w:rsidRPr="000B4B59" w14:paraId="6046B2B6" w14:textId="77777777" w:rsidTr="001E2F49">
        <w:tc>
          <w:tcPr>
            <w:tcW w:w="2689" w:type="dxa"/>
          </w:tcPr>
          <w:p w14:paraId="6648B237" w14:textId="6AFB4DC8" w:rsidR="00AF6426" w:rsidRPr="000D0E56" w:rsidRDefault="0056785D" w:rsidP="00AF6426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C</w:t>
            </w:r>
            <w:r w:rsidR="00AF6426" w:rsidRPr="000D0E56">
              <w:rPr>
                <w:lang w:val="it-IT"/>
              </w:rPr>
              <w:t>orsi di infermieristica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AF6426" w:rsidRPr="0056785D" w14:paraId="63283224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39E99" w14:textId="55B94994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S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alute infantile &amp;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 xml:space="preserve"> adolescenziale</w:t>
                  </w:r>
                </w:p>
              </w:tc>
            </w:tr>
            <w:tr w:rsidR="00AF6426" w:rsidRPr="0056785D" w14:paraId="7CD101C7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1871C3" w14:textId="65D55FC6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Salute della comunità</w:t>
                  </w:r>
                </w:p>
              </w:tc>
            </w:tr>
            <w:tr w:rsidR="00AF6426" w:rsidRPr="0056785D" w14:paraId="637CD831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3E3B7B" w14:textId="45C80B64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Fondamenti di assistenza infermieristica</w:t>
                  </w:r>
                </w:p>
              </w:tc>
            </w:tr>
            <w:tr w:rsidR="00AF6426" w:rsidRPr="0056785D" w14:paraId="6127CB48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7EA90A" w14:textId="63BD468B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G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erontologia</w:t>
                  </w:r>
                </w:p>
              </w:tc>
            </w:tr>
            <w:tr w:rsidR="00AF6426" w:rsidRPr="0056785D" w14:paraId="17F82A2F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E8383" w14:textId="61AB38F7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V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alutazione della salute</w:t>
                  </w:r>
                </w:p>
              </w:tc>
            </w:tr>
            <w:tr w:rsidR="00AF6426" w:rsidRPr="0056785D" w14:paraId="40795A95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770EA3" w14:textId="2CF1177D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Leadership</w:t>
                  </w:r>
                </w:p>
              </w:tc>
            </w:tr>
            <w:tr w:rsidR="00AF6426" w:rsidRPr="0056785D" w14:paraId="0B304C7A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94D807" w14:textId="222181CE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S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alute materno-neonatale</w:t>
                  </w:r>
                </w:p>
              </w:tc>
            </w:tr>
            <w:tr w:rsidR="00AF6426" w:rsidRPr="0056785D" w14:paraId="35DE25F4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F2A62E" w14:textId="7D2A8B57" w:rsidR="00AF6426" w:rsidRPr="0056785D" w:rsidRDefault="0056785D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theme="minorHAnsi"/>
                      <w:lang w:val="it-IT" w:eastAsia="da-DK"/>
                    </w:rPr>
                    <w:t>X</w:t>
                  </w:r>
                  <w:r w:rsidR="00AF6426" w:rsidRPr="0056785D">
                    <w:rPr>
                      <w:rFonts w:eastAsia="Times New Roman" w:cstheme="minorHAnsi"/>
                      <w:lang w:val="it-IT" w:eastAsia="da-DK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it-IT" w:eastAsia="da-DK"/>
                    </w:rPr>
                    <w:t xml:space="preserve"> C</w:t>
                  </w:r>
                  <w:r w:rsidR="00AF6426" w:rsidRPr="0056785D">
                    <w:rPr>
                      <w:rFonts w:eastAsia="Times New Roman" w:cstheme="minorHAnsi"/>
                      <w:lang w:val="it-IT" w:eastAsia="da-DK"/>
                    </w:rPr>
                    <w:t>ura</w:t>
                  </w:r>
                  <w:proofErr w:type="gramEnd"/>
                  <w:r w:rsidR="00AF6426" w:rsidRPr="0056785D">
                    <w:rPr>
                      <w:rFonts w:eastAsia="Times New Roman" w:cstheme="minorHAnsi"/>
                      <w:lang w:val="it-IT" w:eastAsia="da-DK"/>
                    </w:rPr>
                    <w:t xml:space="preserve"> medico-chirurgica</w:t>
                  </w:r>
                </w:p>
              </w:tc>
            </w:tr>
            <w:tr w:rsidR="00AF6426" w:rsidRPr="0056785D" w14:paraId="35E1B984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62C30E" w14:textId="7CBE0A77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F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isiopatologia</w:t>
                  </w:r>
                </w:p>
              </w:tc>
            </w:tr>
            <w:tr w:rsidR="00AF6426" w:rsidRPr="0056785D" w14:paraId="48C67AE7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96D718" w14:textId="089DA13F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="0056785D">
                    <w:rPr>
                      <w:rFonts w:eastAsia="Times New Roman" w:cstheme="minorHAnsi"/>
                      <w:lang w:val="it-IT" w:eastAsia="da-DK"/>
                    </w:rPr>
                    <w:t>F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armacologia</w:t>
                  </w:r>
                </w:p>
              </w:tc>
            </w:tr>
            <w:tr w:rsidR="00AF6426" w:rsidRPr="0056785D" w14:paraId="36704661" w14:textId="77777777" w:rsidTr="00EA196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65B8D4" w14:textId="417AA5FE" w:rsidR="00AF6426" w:rsidRPr="0056785D" w:rsidRDefault="00AF6426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val="it-IT" w:eastAsia="da-DK"/>
                    </w:rPr>
                  </w:pP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​​</w:t>
                  </w:r>
                  <w:r w:rsidRP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>☐</w:t>
                  </w:r>
                  <w:r w:rsidR="0056785D">
                    <w:rPr>
                      <w:rFonts w:ascii="Segoe UI Symbol" w:eastAsia="Times New Roman" w:hAnsi="Segoe UI Symbol" w:cs="Segoe UI Symbol"/>
                      <w:lang w:val="it-IT" w:eastAsia="da-DK"/>
                    </w:rPr>
                    <w:t xml:space="preserve"> </w:t>
                  </w:r>
                  <w:r w:rsidRPr="0056785D">
                    <w:rPr>
                      <w:rFonts w:eastAsia="Times New Roman" w:cstheme="minorHAnsi"/>
                      <w:lang w:val="it-IT" w:eastAsia="da-DK"/>
                    </w:rPr>
                    <w:t>Psichiatrica e salute mentale</w:t>
                  </w:r>
                </w:p>
              </w:tc>
            </w:tr>
          </w:tbl>
          <w:p w14:paraId="0DE9E018" w14:textId="64A9B9A3" w:rsidR="00AF6426" w:rsidRPr="0056785D" w:rsidRDefault="00AF6426" w:rsidP="00AF6426">
            <w:pPr>
              <w:rPr>
                <w:rFonts w:cstheme="minorHAnsi"/>
                <w:lang w:val="it-IT"/>
              </w:rPr>
            </w:pPr>
          </w:p>
        </w:tc>
      </w:tr>
      <w:tr w:rsidR="00AF6426" w:rsidRPr="000E6D04" w14:paraId="0E94B494" w14:textId="77777777" w:rsidTr="001E2F49">
        <w:tc>
          <w:tcPr>
            <w:tcW w:w="2689" w:type="dxa"/>
          </w:tcPr>
          <w:p w14:paraId="56E052D2" w14:textId="241F5469" w:rsidR="00AF6426" w:rsidRPr="000E6D04" w:rsidRDefault="000E6D04" w:rsidP="00AF6426">
            <w:pPr>
              <w:rPr>
                <w:rFonts w:cstheme="minorHAnsi"/>
                <w:lang w:val="it-IT"/>
              </w:rPr>
            </w:pPr>
            <w:r w:rsidRPr="000E6D04">
              <w:rPr>
                <w:rFonts w:cstheme="minorHAnsi"/>
                <w:lang w:val="it-IT"/>
              </w:rPr>
              <w:t>Sistemi del corpo</w:t>
            </w:r>
          </w:p>
        </w:tc>
        <w:tc>
          <w:tcPr>
            <w:tcW w:w="6939" w:type="dxa"/>
          </w:tcPr>
          <w:p w14:paraId="79314B85" w14:textId="32C509E6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6D04">
              <w:rPr>
                <w:rStyle w:val="contentcontrolboundarysink"/>
                <w:rFonts w:asciiTheme="minorHAnsi" w:eastAsiaTheme="majorEastAsia" w:hAnsiTheme="minorHAnsi" w:cstheme="minorHAnsi"/>
                <w:sz w:val="22"/>
                <w:szCs w:val="22"/>
                <w:lang w:val="it-IT"/>
              </w:rPr>
              <w:t>​</w:t>
            </w: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="000E6D04"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ircolatorio</w:t>
            </w:r>
          </w:p>
          <w:p w14:paraId="732B2FFD" w14:textId="4C198FCD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Digestivo</w:t>
            </w:r>
          </w:p>
          <w:p w14:paraId="5ADCF4B8" w14:textId="0BAE7DBF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Endocrino</w:t>
            </w:r>
          </w:p>
          <w:p w14:paraId="69A521C4" w14:textId="401ACCCC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="000E6D04"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mopoietic</w:t>
            </w:r>
            <w:r w:rsidR="000E6D04"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  <w:p w14:paraId="7F0D3DC2" w14:textId="2B1644E3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Immun</w:t>
            </w:r>
            <w:r w:rsid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itario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/ </w:t>
            </w:r>
            <w:r w:rsidR="000E6D04"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L</w:t>
            </w:r>
            <w:r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infatic</w:t>
            </w:r>
            <w:r w:rsidR="000E6D04"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  <w:p w14:paraId="3A072859" w14:textId="3C90B1AF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="000E6D04" w:rsidRPr="000E6D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it-IT"/>
              </w:rPr>
              <w:t>Tegumentario</w:t>
            </w:r>
          </w:p>
          <w:p w14:paraId="3FA3B553" w14:textId="379C4108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lastRenderedPageBreak/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Muscolare</w:t>
            </w:r>
          </w:p>
          <w:p w14:paraId="06700693" w14:textId="0077B450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Nervoso</w:t>
            </w:r>
          </w:p>
          <w:p w14:paraId="12B8EB94" w14:textId="0295FC6D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 xml:space="preserve">Renale / </w:t>
            </w:r>
            <w:r w:rsid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U</w:t>
            </w:r>
            <w:r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rinario</w:t>
            </w:r>
          </w:p>
          <w:p w14:paraId="5B324CC1" w14:textId="3F004756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R</w:t>
            </w:r>
            <w:r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iprodutt</w:t>
            </w:r>
            <w:r w:rsid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ivo</w:t>
            </w:r>
          </w:p>
          <w:p w14:paraId="33B76699" w14:textId="1B296110" w:rsidR="00AF6426" w:rsidRPr="000E6D04" w:rsidRDefault="000E6D04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Style w:val="normaltextrun"/>
                <w:rFonts w:ascii="Calibri" w:eastAsia="MS Gothic" w:hAnsi="Calibri" w:cs="Calibri"/>
                <w:sz w:val="22"/>
                <w:szCs w:val="22"/>
                <w:lang w:val="it-IT"/>
              </w:rPr>
              <w:t xml:space="preserve"> </w:t>
            </w:r>
            <w:proofErr w:type="gramStart"/>
            <w:r w:rsidR="00AF6426" w:rsidRPr="000E6D04">
              <w:rPr>
                <w:rStyle w:val="normaltextrun"/>
                <w:rFonts w:ascii="Calibri" w:eastAsia="MS Gothic" w:hAnsi="Calibri" w:cs="Calibri"/>
                <w:sz w:val="22"/>
                <w:szCs w:val="22"/>
                <w:lang w:val="it-IT"/>
              </w:rPr>
              <w:t>X</w:t>
            </w:r>
            <w:r>
              <w:rPr>
                <w:rStyle w:val="normaltextrun"/>
                <w:rFonts w:ascii="Calibri" w:eastAsia="MS Gothic" w:hAnsi="Calibri" w:cs="Calibri"/>
                <w:sz w:val="22"/>
                <w:szCs w:val="22"/>
                <w:lang w:val="it-IT"/>
              </w:rPr>
              <w:t xml:space="preserve"> 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R</w:t>
            </w:r>
            <w:r w:rsidR="00AF6426"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espiratorio</w:t>
            </w:r>
            <w:proofErr w:type="gramEnd"/>
          </w:p>
          <w:p w14:paraId="1DE7D74C" w14:textId="1D7D6ABF" w:rsidR="00AF6426" w:rsidRPr="000E6D04" w:rsidRDefault="00AF6426" w:rsidP="00AF642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>☐</w:t>
            </w:r>
            <w:r w:rsidR="000E6D04">
              <w:rPr>
                <w:rStyle w:val="normaltextrun"/>
                <w:rFonts w:ascii="Segoe UI Symbol" w:eastAsia="MS Gothic" w:hAnsi="Segoe UI Symbol" w:cs="Segoe UI Symbol"/>
                <w:sz w:val="22"/>
                <w:szCs w:val="22"/>
                <w:lang w:val="it-IT"/>
              </w:rPr>
              <w:t xml:space="preserve"> </w:t>
            </w:r>
            <w:r w:rsidRPr="000E6D04">
              <w:rPr>
                <w:rStyle w:val="normaltextrun"/>
                <w:rFonts w:ascii="Calibri" w:hAnsi="Calibri" w:cs="Calibri"/>
                <w:sz w:val="22"/>
                <w:szCs w:val="22"/>
                <w:lang w:val="it-IT"/>
              </w:rPr>
              <w:t>Scheletrico</w:t>
            </w:r>
          </w:p>
          <w:p w14:paraId="76D61947" w14:textId="7241F7CB" w:rsidR="00AF6426" w:rsidRPr="000E6D04" w:rsidRDefault="00AF6426" w:rsidP="00AF6426">
            <w:pPr>
              <w:rPr>
                <w:rFonts w:cstheme="minorHAnsi"/>
                <w:lang w:val="it-IT"/>
              </w:rPr>
            </w:pPr>
          </w:p>
        </w:tc>
      </w:tr>
      <w:tr w:rsidR="00AF6426" w:rsidRPr="000D0E56" w14:paraId="6941D160" w14:textId="77777777" w:rsidTr="001E2F49">
        <w:tc>
          <w:tcPr>
            <w:tcW w:w="2689" w:type="dxa"/>
          </w:tcPr>
          <w:p w14:paraId="5AE6FEE5" w14:textId="34E09E55" w:rsidR="00AF6426" w:rsidRPr="000E6D04" w:rsidRDefault="000E6D04" w:rsidP="00AF6426">
            <w:pPr>
              <w:rPr>
                <w:rFonts w:cstheme="minorHAnsi"/>
                <w:lang w:val="it-IT"/>
              </w:rPr>
            </w:pPr>
            <w:r w:rsidRPr="000E6D04">
              <w:rPr>
                <w:rFonts w:cstheme="minorHAnsi"/>
                <w:lang w:val="it-IT"/>
              </w:rPr>
              <w:lastRenderedPageBreak/>
              <w:t>T</w:t>
            </w:r>
            <w:r w:rsidR="00AF6426" w:rsidRPr="000E6D04">
              <w:rPr>
                <w:rFonts w:cstheme="minorHAnsi"/>
                <w:lang w:val="it-IT"/>
              </w:rPr>
              <w:t>ipo di valutazione (sommativa / formativa)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AF6426" w:rsidRPr="000E6D04" w14:paraId="69DE8FF8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5B8C7" w14:textId="6160DD18" w:rsidR="00AF6426" w:rsidRPr="000E6D04" w:rsidRDefault="000E6D04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0E6D04">
                    <w:rPr>
                      <w:rFonts w:eastAsia="Times New Roman" w:cstheme="minorHAnsi"/>
                      <w:lang w:val="it-IT" w:eastAsia="da-DK"/>
                    </w:rPr>
                    <w:t xml:space="preserve">X </w:t>
                  </w:r>
                  <w:r w:rsidR="00AF6426" w:rsidRPr="000E6D04">
                    <w:rPr>
                      <w:rFonts w:eastAsia="Times New Roman" w:cstheme="minorHAnsi"/>
                      <w:lang w:val="it-IT" w:eastAsia="da-DK"/>
                    </w:rPr>
                    <w:t>Formativo</w:t>
                  </w:r>
                </w:p>
              </w:tc>
            </w:tr>
            <w:tr w:rsidR="00AF6426" w:rsidRPr="000E6D04" w14:paraId="0BEDA02B" w14:textId="77777777" w:rsidTr="00EA1967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4609AB" w14:textId="1D912FB6" w:rsidR="00AF6426" w:rsidRPr="000E6D04" w:rsidRDefault="000E6D04" w:rsidP="00AF642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val="it-IT" w:eastAsia="da-DK"/>
                    </w:rPr>
                  </w:pPr>
                  <w:r w:rsidRPr="000E6D04">
                    <w:rPr>
                      <w:rFonts w:eastAsia="Times New Roman" w:cstheme="minorHAnsi"/>
                      <w:lang w:val="it-IT" w:eastAsia="da-DK"/>
                    </w:rPr>
                    <w:t>X S</w:t>
                  </w:r>
                  <w:r w:rsidR="00AF6426" w:rsidRPr="000E6D04">
                    <w:rPr>
                      <w:rFonts w:eastAsia="Times New Roman" w:cstheme="minorHAnsi"/>
                      <w:lang w:val="it-IT" w:eastAsia="da-DK"/>
                    </w:rPr>
                    <w:t>ommativa</w:t>
                  </w:r>
                </w:p>
              </w:tc>
            </w:tr>
          </w:tbl>
          <w:p w14:paraId="6ACD83AF" w14:textId="2920D4F0" w:rsidR="00AF6426" w:rsidRPr="000E6D04" w:rsidRDefault="00AF6426" w:rsidP="00AF6426">
            <w:pPr>
              <w:rPr>
                <w:rFonts w:cstheme="minorHAnsi"/>
                <w:lang w:val="it-IT"/>
              </w:rPr>
            </w:pPr>
          </w:p>
        </w:tc>
      </w:tr>
      <w:tr w:rsidR="00AF6426" w:rsidRPr="000D0E56" w14:paraId="5C0629A3" w14:textId="77777777" w:rsidTr="001E2F49">
        <w:tc>
          <w:tcPr>
            <w:tcW w:w="2689" w:type="dxa"/>
          </w:tcPr>
          <w:p w14:paraId="07EEE052" w14:textId="0C053B68" w:rsidR="00AF6426" w:rsidRPr="000E6D04" w:rsidRDefault="00AF6426" w:rsidP="00AF6426">
            <w:pPr>
              <w:rPr>
                <w:rFonts w:cstheme="minorHAnsi"/>
                <w:lang w:val="it-IT"/>
              </w:rPr>
            </w:pPr>
            <w:r w:rsidRPr="000E6D04">
              <w:rPr>
                <w:rFonts w:cstheme="minorHAnsi"/>
                <w:lang w:val="it-IT"/>
              </w:rPr>
              <w:t>Gratuito per uso pubblico</w:t>
            </w:r>
          </w:p>
        </w:tc>
        <w:tc>
          <w:tcPr>
            <w:tcW w:w="6939" w:type="dxa"/>
          </w:tcPr>
          <w:p w14:paraId="72204BBB" w14:textId="3A623FAB" w:rsidR="00AF6426" w:rsidRPr="000E6D04" w:rsidRDefault="00AF6426" w:rsidP="00AF6426">
            <w:pPr>
              <w:rPr>
                <w:rFonts w:cstheme="minorHAnsi"/>
                <w:lang w:val="it-IT"/>
              </w:rPr>
            </w:pPr>
            <w:r w:rsidRPr="000E6D04">
              <w:rPr>
                <w:rFonts w:cstheme="minorHAnsi"/>
                <w:lang w:val="it-IT"/>
              </w:rPr>
              <w:t>SÌ</w:t>
            </w:r>
          </w:p>
        </w:tc>
      </w:tr>
    </w:tbl>
    <w:p w14:paraId="36ACC8BE" w14:textId="31803833" w:rsidR="00252503" w:rsidRPr="000D0E56" w:rsidRDefault="00252503">
      <w:pPr>
        <w:rPr>
          <w:lang w:val="it-IT"/>
        </w:rPr>
      </w:pPr>
    </w:p>
    <w:sectPr w:rsidR="00252503" w:rsidRPr="000D0E5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90D4" w14:textId="77777777" w:rsidR="00F66470" w:rsidRDefault="00F66470">
      <w:pPr>
        <w:spacing w:after="0" w:line="240" w:lineRule="auto"/>
      </w:pPr>
      <w:r>
        <w:separator/>
      </w:r>
    </w:p>
  </w:endnote>
  <w:endnote w:type="continuationSeparator" w:id="0">
    <w:p w14:paraId="0C030EE3" w14:textId="77777777" w:rsidR="00F66470" w:rsidRDefault="00F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5180" w14:textId="6FF4412D" w:rsidR="00320388" w:rsidRDefault="00320388">
    <w:pPr>
      <w:pStyle w:val="Footer"/>
    </w:pPr>
    <w:proofErr w:type="spellStart"/>
    <w:r>
      <w:t>Versione</w:t>
    </w:r>
    <w:proofErr w:type="spellEnd"/>
    <w:r>
      <w:t xml:space="preserve"> 1.0. </w:t>
    </w:r>
    <w:proofErr w:type="spellStart"/>
    <w:r>
      <w:t>Marzo</w:t>
    </w:r>
    <w:proofErr w:type="spellEnd"/>
    <w:r>
      <w:t>, 2020</w:t>
    </w:r>
  </w:p>
  <w:p w14:paraId="3769BE93" w14:textId="04B051BF" w:rsidR="00320388" w:rsidRDefault="00320388" w:rsidP="1553B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50D6" w14:textId="77777777" w:rsidR="00F66470" w:rsidRDefault="00F66470">
      <w:pPr>
        <w:spacing w:after="0" w:line="240" w:lineRule="auto"/>
      </w:pPr>
      <w:r>
        <w:separator/>
      </w:r>
    </w:p>
  </w:footnote>
  <w:footnote w:type="continuationSeparator" w:id="0">
    <w:p w14:paraId="5D12A9DD" w14:textId="77777777" w:rsidR="00F66470" w:rsidRDefault="00F66470">
      <w:pPr>
        <w:spacing w:after="0" w:line="240" w:lineRule="auto"/>
      </w:pPr>
      <w:r>
        <w:continuationSeparator/>
      </w:r>
    </w:p>
  </w:footnote>
  <w:footnote w:id="1">
    <w:p w14:paraId="535CAD39" w14:textId="7DA87A63" w:rsidR="00320388" w:rsidRPr="008A56CA" w:rsidRDefault="0032038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8A56CA">
        <w:rPr>
          <w:lang w:val="it-IT"/>
        </w:rPr>
        <w:t xml:space="preserve"> </w:t>
      </w:r>
      <w:r>
        <w:rPr>
          <w:lang w:val="it-IT"/>
        </w:rPr>
        <w:t xml:space="preserve">ARI, </w:t>
      </w:r>
      <w:r w:rsidRPr="009918AB">
        <w:rPr>
          <w:i/>
          <w:iCs/>
          <w:lang w:val="it-IT"/>
        </w:rPr>
        <w:t xml:space="preserve">Acute </w:t>
      </w:r>
      <w:proofErr w:type="spellStart"/>
      <w:r w:rsidRPr="009918AB">
        <w:rPr>
          <w:i/>
          <w:iCs/>
          <w:lang w:val="it-IT"/>
        </w:rPr>
        <w:t>Respiratory</w:t>
      </w:r>
      <w:proofErr w:type="spellEnd"/>
      <w:r w:rsidRPr="009918AB">
        <w:rPr>
          <w:i/>
          <w:iCs/>
          <w:lang w:val="it-IT"/>
        </w:rPr>
        <w:t xml:space="preserve"> </w:t>
      </w:r>
      <w:proofErr w:type="spellStart"/>
      <w:r w:rsidRPr="009918AB">
        <w:rPr>
          <w:i/>
          <w:iCs/>
          <w:lang w:val="it-IT"/>
        </w:rPr>
        <w:t>Infection</w:t>
      </w:r>
      <w:proofErr w:type="spellEnd"/>
      <w:r>
        <w:rPr>
          <w:lang w:val="it-IT"/>
        </w:rPr>
        <w:t>, infezione respiratoria acuta</w:t>
      </w:r>
    </w:p>
  </w:footnote>
  <w:footnote w:id="2">
    <w:p w14:paraId="3A02E308" w14:textId="4833F554" w:rsidR="00320388" w:rsidRPr="00A91957" w:rsidRDefault="0032038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A91957">
        <w:rPr>
          <w:lang w:val="it-IT"/>
        </w:rPr>
        <w:t xml:space="preserve"> </w:t>
      </w:r>
      <w:r>
        <w:rPr>
          <w:lang w:val="it-IT"/>
        </w:rPr>
        <w:t xml:space="preserve">PPE, </w:t>
      </w:r>
      <w:r w:rsidRPr="00A91957">
        <w:rPr>
          <w:i/>
          <w:iCs/>
          <w:lang w:val="it-IT"/>
        </w:rPr>
        <w:t xml:space="preserve">Personal </w:t>
      </w:r>
      <w:proofErr w:type="spellStart"/>
      <w:r w:rsidRPr="00A91957">
        <w:rPr>
          <w:i/>
          <w:iCs/>
          <w:lang w:val="it-IT"/>
        </w:rPr>
        <w:t>Protective</w:t>
      </w:r>
      <w:proofErr w:type="spellEnd"/>
      <w:r w:rsidRPr="00A91957">
        <w:rPr>
          <w:i/>
          <w:iCs/>
          <w:lang w:val="it-IT"/>
        </w:rPr>
        <w:t xml:space="preserve"> </w:t>
      </w:r>
      <w:proofErr w:type="spellStart"/>
      <w:r w:rsidRPr="00A91957">
        <w:rPr>
          <w:i/>
          <w:iCs/>
          <w:lang w:val="it-IT"/>
        </w:rPr>
        <w:t>Equipment</w:t>
      </w:r>
      <w:proofErr w:type="spellEnd"/>
      <w:r>
        <w:rPr>
          <w:lang w:val="it-IT"/>
        </w:rPr>
        <w:t>, dispositivo di protezione individuale (DPI)</w:t>
      </w:r>
    </w:p>
  </w:footnote>
  <w:footnote w:id="3">
    <w:p w14:paraId="5DD2DCAB" w14:textId="67B31FF5" w:rsidR="00320388" w:rsidRPr="008A56CA" w:rsidRDefault="0032038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8A56CA">
        <w:rPr>
          <w:lang w:val="it-IT"/>
        </w:rPr>
        <w:t xml:space="preserve"> </w:t>
      </w:r>
      <w:r w:rsidRPr="00194F2B">
        <w:rPr>
          <w:lang w:val="it-IT"/>
        </w:rPr>
        <w:t xml:space="preserve">IPC, </w:t>
      </w:r>
      <w:proofErr w:type="spellStart"/>
      <w:r w:rsidRPr="00194F2B">
        <w:rPr>
          <w:i/>
          <w:iCs/>
          <w:lang w:val="it-IT"/>
        </w:rPr>
        <w:t>Infection</w:t>
      </w:r>
      <w:proofErr w:type="spellEnd"/>
      <w:r w:rsidRPr="00194F2B">
        <w:rPr>
          <w:i/>
          <w:iCs/>
          <w:lang w:val="it-IT"/>
        </w:rPr>
        <w:t xml:space="preserve"> </w:t>
      </w:r>
      <w:proofErr w:type="spellStart"/>
      <w:r w:rsidRPr="00194F2B">
        <w:rPr>
          <w:i/>
          <w:iCs/>
          <w:lang w:val="it-IT"/>
        </w:rPr>
        <w:t>Prevention</w:t>
      </w:r>
      <w:proofErr w:type="spellEnd"/>
      <w:r w:rsidRPr="00194F2B">
        <w:rPr>
          <w:i/>
          <w:iCs/>
          <w:lang w:val="it-IT"/>
        </w:rPr>
        <w:t xml:space="preserve"> and Control</w:t>
      </w:r>
      <w:r w:rsidRPr="00194F2B">
        <w:rPr>
          <w:lang w:val="it-IT"/>
        </w:rPr>
        <w:t>, prevenzione e controllo de</w:t>
      </w:r>
      <w:r>
        <w:rPr>
          <w:lang w:val="it-IT"/>
        </w:rPr>
        <w:t>lle infezioni</w:t>
      </w:r>
    </w:p>
  </w:footnote>
  <w:footnote w:id="4">
    <w:p w14:paraId="110B352E" w14:textId="6AF843D5" w:rsidR="00320388" w:rsidRPr="000B4B59" w:rsidRDefault="00320388">
      <w:pPr>
        <w:pStyle w:val="FootnoteText"/>
      </w:pPr>
      <w:r>
        <w:rPr>
          <w:rStyle w:val="FootnoteReference"/>
        </w:rPr>
        <w:footnoteRef/>
      </w:r>
      <w:r w:rsidRPr="000B4B59">
        <w:t xml:space="preserve"> N/A, </w:t>
      </w:r>
      <w:r w:rsidRPr="000B4B59">
        <w:rPr>
          <w:i/>
          <w:iCs/>
        </w:rPr>
        <w:t>Not Available</w:t>
      </w:r>
      <w:r w:rsidRPr="000B4B59">
        <w:t xml:space="preserve">, non </w:t>
      </w:r>
      <w:proofErr w:type="spellStart"/>
      <w:r w:rsidRPr="000B4B59">
        <w:t>disponibili</w:t>
      </w:r>
      <w:proofErr w:type="spellEnd"/>
    </w:p>
  </w:footnote>
  <w:footnote w:id="5">
    <w:p w14:paraId="4D8A1591" w14:textId="74879B5C" w:rsidR="00320388" w:rsidRPr="0003368C" w:rsidRDefault="003203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368C">
        <w:t>Gather-Analyze-Summarize, GAS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6FE4" w14:textId="18F18330" w:rsidR="00320388" w:rsidRPr="00CE59AC" w:rsidRDefault="00320388" w:rsidP="00CE59AC">
    <w:pPr>
      <w:pStyle w:val="Header"/>
      <w:jc w:val="right"/>
      <w:rPr>
        <w:lang w:val="it-IT"/>
      </w:rPr>
    </w:pPr>
    <w:r w:rsidRPr="00CE59AC">
      <w:rPr>
        <w:lang w:val="it-IT"/>
      </w:rPr>
      <w:t>Sospetta infezione (ARI) da COVID-19</w:t>
    </w:r>
  </w:p>
  <w:p w14:paraId="6FA7192B" w14:textId="4A03B956" w:rsidR="00320388" w:rsidRPr="00CE59AC" w:rsidRDefault="00320388" w:rsidP="1553B3C0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F2F6C"/>
    <w:multiLevelType w:val="hybridMultilevel"/>
    <w:tmpl w:val="42669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CF5"/>
    <w:multiLevelType w:val="hybridMultilevel"/>
    <w:tmpl w:val="4EDCB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41B7"/>
    <w:multiLevelType w:val="hybridMultilevel"/>
    <w:tmpl w:val="714C12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21C17"/>
    <w:rsid w:val="0003368C"/>
    <w:rsid w:val="00036463"/>
    <w:rsid w:val="00056992"/>
    <w:rsid w:val="000572DF"/>
    <w:rsid w:val="00063F98"/>
    <w:rsid w:val="0008111E"/>
    <w:rsid w:val="000871F0"/>
    <w:rsid w:val="00091084"/>
    <w:rsid w:val="000A5D54"/>
    <w:rsid w:val="000B2549"/>
    <w:rsid w:val="000B4B59"/>
    <w:rsid w:val="000C5568"/>
    <w:rsid w:val="000D0E56"/>
    <w:rsid w:val="000E6D04"/>
    <w:rsid w:val="000F7DEF"/>
    <w:rsid w:val="00126333"/>
    <w:rsid w:val="001322C4"/>
    <w:rsid w:val="00151247"/>
    <w:rsid w:val="00153162"/>
    <w:rsid w:val="00190AF7"/>
    <w:rsid w:val="00194F2B"/>
    <w:rsid w:val="001A65F8"/>
    <w:rsid w:val="001C2A9A"/>
    <w:rsid w:val="001D4434"/>
    <w:rsid w:val="001E2F49"/>
    <w:rsid w:val="00202FE3"/>
    <w:rsid w:val="0022602B"/>
    <w:rsid w:val="00232520"/>
    <w:rsid w:val="00234CA1"/>
    <w:rsid w:val="002507BB"/>
    <w:rsid w:val="00252503"/>
    <w:rsid w:val="00287D8A"/>
    <w:rsid w:val="002D64AA"/>
    <w:rsid w:val="00300017"/>
    <w:rsid w:val="00320388"/>
    <w:rsid w:val="00323146"/>
    <w:rsid w:val="00335D85"/>
    <w:rsid w:val="003435B4"/>
    <w:rsid w:val="00345065"/>
    <w:rsid w:val="00354287"/>
    <w:rsid w:val="003611D3"/>
    <w:rsid w:val="003627E0"/>
    <w:rsid w:val="00386049"/>
    <w:rsid w:val="00386C61"/>
    <w:rsid w:val="003A4007"/>
    <w:rsid w:val="003B5E76"/>
    <w:rsid w:val="003D4FFC"/>
    <w:rsid w:val="004042FB"/>
    <w:rsid w:val="00412929"/>
    <w:rsid w:val="00413859"/>
    <w:rsid w:val="00444D75"/>
    <w:rsid w:val="00445747"/>
    <w:rsid w:val="00446AC6"/>
    <w:rsid w:val="00460BD2"/>
    <w:rsid w:val="00476506"/>
    <w:rsid w:val="00492096"/>
    <w:rsid w:val="00492AB4"/>
    <w:rsid w:val="004A3F55"/>
    <w:rsid w:val="004E6B38"/>
    <w:rsid w:val="00501B17"/>
    <w:rsid w:val="0050295C"/>
    <w:rsid w:val="00530C6B"/>
    <w:rsid w:val="00542E25"/>
    <w:rsid w:val="00542FAF"/>
    <w:rsid w:val="0056785D"/>
    <w:rsid w:val="0059712F"/>
    <w:rsid w:val="005B34F7"/>
    <w:rsid w:val="005C40EB"/>
    <w:rsid w:val="00605E0B"/>
    <w:rsid w:val="00607BF5"/>
    <w:rsid w:val="00640AA7"/>
    <w:rsid w:val="006454B5"/>
    <w:rsid w:val="00650645"/>
    <w:rsid w:val="00665D1F"/>
    <w:rsid w:val="00695B8B"/>
    <w:rsid w:val="006A011B"/>
    <w:rsid w:val="006B2B5B"/>
    <w:rsid w:val="00703980"/>
    <w:rsid w:val="00707744"/>
    <w:rsid w:val="007120E5"/>
    <w:rsid w:val="00716120"/>
    <w:rsid w:val="00722B53"/>
    <w:rsid w:val="00733956"/>
    <w:rsid w:val="00751D9A"/>
    <w:rsid w:val="00760D18"/>
    <w:rsid w:val="00780BE5"/>
    <w:rsid w:val="007C7763"/>
    <w:rsid w:val="007C7F03"/>
    <w:rsid w:val="007E6AFD"/>
    <w:rsid w:val="007F21BC"/>
    <w:rsid w:val="008051A9"/>
    <w:rsid w:val="00822B37"/>
    <w:rsid w:val="00822CD0"/>
    <w:rsid w:val="00831683"/>
    <w:rsid w:val="00833C5C"/>
    <w:rsid w:val="008721B2"/>
    <w:rsid w:val="008A403B"/>
    <w:rsid w:val="008A4F14"/>
    <w:rsid w:val="008A56CA"/>
    <w:rsid w:val="008C4960"/>
    <w:rsid w:val="008E2782"/>
    <w:rsid w:val="00906982"/>
    <w:rsid w:val="00911335"/>
    <w:rsid w:val="00926CA0"/>
    <w:rsid w:val="009330FC"/>
    <w:rsid w:val="00953712"/>
    <w:rsid w:val="00972F11"/>
    <w:rsid w:val="009918AB"/>
    <w:rsid w:val="009E5B56"/>
    <w:rsid w:val="009F1C6C"/>
    <w:rsid w:val="00A05FA6"/>
    <w:rsid w:val="00A14F88"/>
    <w:rsid w:val="00A15E62"/>
    <w:rsid w:val="00A4083D"/>
    <w:rsid w:val="00A537B0"/>
    <w:rsid w:val="00A62D6D"/>
    <w:rsid w:val="00A66B4E"/>
    <w:rsid w:val="00A874AA"/>
    <w:rsid w:val="00A91957"/>
    <w:rsid w:val="00A92CBC"/>
    <w:rsid w:val="00A93EE7"/>
    <w:rsid w:val="00AF4959"/>
    <w:rsid w:val="00AF6426"/>
    <w:rsid w:val="00B11248"/>
    <w:rsid w:val="00B129BA"/>
    <w:rsid w:val="00B37283"/>
    <w:rsid w:val="00B43374"/>
    <w:rsid w:val="00B60081"/>
    <w:rsid w:val="00B621D6"/>
    <w:rsid w:val="00B9528C"/>
    <w:rsid w:val="00B955F5"/>
    <w:rsid w:val="00BC10CC"/>
    <w:rsid w:val="00BF4420"/>
    <w:rsid w:val="00BF670A"/>
    <w:rsid w:val="00C11EE8"/>
    <w:rsid w:val="00C17348"/>
    <w:rsid w:val="00C24838"/>
    <w:rsid w:val="00C30D0F"/>
    <w:rsid w:val="00C31047"/>
    <w:rsid w:val="00C32597"/>
    <w:rsid w:val="00C326CC"/>
    <w:rsid w:val="00C36ADA"/>
    <w:rsid w:val="00C57841"/>
    <w:rsid w:val="00C62213"/>
    <w:rsid w:val="00C72D19"/>
    <w:rsid w:val="00C9627D"/>
    <w:rsid w:val="00CC188E"/>
    <w:rsid w:val="00CE42A3"/>
    <w:rsid w:val="00CE59AC"/>
    <w:rsid w:val="00CF0369"/>
    <w:rsid w:val="00D1068E"/>
    <w:rsid w:val="00D37149"/>
    <w:rsid w:val="00D46AB2"/>
    <w:rsid w:val="00D73933"/>
    <w:rsid w:val="00D844D0"/>
    <w:rsid w:val="00D855E0"/>
    <w:rsid w:val="00D87CB7"/>
    <w:rsid w:val="00D917DD"/>
    <w:rsid w:val="00D97E1D"/>
    <w:rsid w:val="00DE2D39"/>
    <w:rsid w:val="00E02592"/>
    <w:rsid w:val="00E26561"/>
    <w:rsid w:val="00E30F9B"/>
    <w:rsid w:val="00E41808"/>
    <w:rsid w:val="00E44086"/>
    <w:rsid w:val="00E92266"/>
    <w:rsid w:val="00EA0748"/>
    <w:rsid w:val="00EA1967"/>
    <w:rsid w:val="00EB0F5C"/>
    <w:rsid w:val="00EB4276"/>
    <w:rsid w:val="00EB60A5"/>
    <w:rsid w:val="00EB7534"/>
    <w:rsid w:val="00EF1F0E"/>
    <w:rsid w:val="00EF24F4"/>
    <w:rsid w:val="00F03B01"/>
    <w:rsid w:val="00F23AAE"/>
    <w:rsid w:val="00F24639"/>
    <w:rsid w:val="00F57986"/>
    <w:rsid w:val="00F60807"/>
    <w:rsid w:val="00F66470"/>
    <w:rsid w:val="00F828DE"/>
    <w:rsid w:val="00F83EBD"/>
    <w:rsid w:val="00F9144D"/>
    <w:rsid w:val="00F9390C"/>
    <w:rsid w:val="00FA1DB2"/>
    <w:rsid w:val="00FA27E9"/>
    <w:rsid w:val="00FA72F3"/>
    <w:rsid w:val="00FB2F6F"/>
    <w:rsid w:val="00FB5A72"/>
    <w:rsid w:val="00FC2940"/>
    <w:rsid w:val="00FD00D8"/>
    <w:rsid w:val="00FE6CF2"/>
    <w:rsid w:val="00FF158F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5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D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D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efaultParagraphFont"/>
    <w:rsid w:val="00C32597"/>
  </w:style>
  <w:style w:type="character" w:customStyle="1" w:styleId="normaltextrun">
    <w:name w:val="normaltextrun"/>
    <w:basedOn w:val="DefaultParagraphFont"/>
    <w:rsid w:val="00C32597"/>
  </w:style>
  <w:style w:type="character" w:customStyle="1" w:styleId="eop">
    <w:name w:val="eop"/>
    <w:basedOn w:val="DefaultParagraphFont"/>
    <w:rsid w:val="00C32597"/>
  </w:style>
  <w:style w:type="character" w:customStyle="1" w:styleId="Heading2Char">
    <w:name w:val="Heading 2 Char"/>
    <w:basedOn w:val="DefaultParagraphFont"/>
    <w:link w:val="Heading2"/>
    <w:uiPriority w:val="9"/>
    <w:rsid w:val="00AF64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FF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4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B33CBF8EC0F4C918DFFF45FC9E707" ma:contentTypeVersion="0" ma:contentTypeDescription="Create a new document." ma:contentTypeScope="" ma:versionID="85a9e9b86c1f8068c5ee65351718ea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79A0-BB68-4362-BAB6-AAEFC81B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1CB44-859E-4C0C-A40B-90489557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Juri Bendini</cp:lastModifiedBy>
  <cp:revision>131</cp:revision>
  <dcterms:created xsi:type="dcterms:W3CDTF">2020-04-02T17:14:00Z</dcterms:created>
  <dcterms:modified xsi:type="dcterms:W3CDTF">2020-04-07T17:27:00Z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0x0101004AAB33CBF8EC0F4C918DFFF45FC9E707</vt:lpwstr>
  </property>
</Properties>
</file>